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D832" w14:textId="0730B085" w:rsidR="00C67F2A" w:rsidRDefault="00C67F2A">
      <w:pPr>
        <w:rPr>
          <w:rFonts w:ascii="Engravers MT" w:hAnsi="Engravers MT" w:cs="Engravers MT"/>
          <w:sz w:val="48"/>
          <w:szCs w:val="48"/>
        </w:rPr>
      </w:pPr>
      <w:r w:rsidRPr="00EB7306">
        <w:rPr>
          <w:rFonts w:ascii="Engravers MT" w:hAnsi="Engravers MT" w:cs="Engravers MT"/>
          <w:noProof/>
          <w:sz w:val="48"/>
          <w:szCs w:val="48"/>
        </w:rPr>
        <mc:AlternateContent>
          <mc:Choice Requires="wps">
            <w:drawing>
              <wp:anchor distT="45720" distB="45720" distL="114300" distR="114300" simplePos="0" relativeHeight="251659264" behindDoc="0" locked="0" layoutInCell="1" allowOverlap="1" wp14:anchorId="5E2F996B" wp14:editId="04A92680">
                <wp:simplePos x="0" y="0"/>
                <wp:positionH relativeFrom="column">
                  <wp:posOffset>1343025</wp:posOffset>
                </wp:positionH>
                <wp:positionV relativeFrom="paragraph">
                  <wp:posOffset>0</wp:posOffset>
                </wp:positionV>
                <wp:extent cx="53054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23925"/>
                        </a:xfrm>
                        <a:prstGeom prst="rect">
                          <a:avLst/>
                        </a:prstGeom>
                        <a:solidFill>
                          <a:srgbClr val="FFFFFF"/>
                        </a:solidFill>
                        <a:ln w="9525">
                          <a:solidFill>
                            <a:schemeClr val="bg1"/>
                          </a:solidFill>
                          <a:miter lim="800000"/>
                          <a:headEnd/>
                          <a:tailEnd/>
                        </a:ln>
                      </wps:spPr>
                      <wps:txbx>
                        <w:txbxContent>
                          <w:p w14:paraId="3A5972B8" w14:textId="77777777" w:rsidR="00C67F2A" w:rsidRPr="00C67F2A" w:rsidRDefault="00C67F2A" w:rsidP="00C67F2A">
                            <w:pPr>
                              <w:rPr>
                                <w:rFonts w:ascii="Engravers MT" w:hAnsi="Engravers MT" w:cs="Engravers MT"/>
                                <w:sz w:val="6"/>
                                <w:szCs w:val="6"/>
                              </w:rPr>
                            </w:pPr>
                          </w:p>
                          <w:p w14:paraId="5ECA3915" w14:textId="7A03ADEE" w:rsidR="00C67F2A" w:rsidRDefault="00C67F2A"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C67F2A" w:rsidRPr="00C0275C" w:rsidRDefault="00C67F2A"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F996B" id="_x0000_t202" coordsize="21600,21600" o:spt="202" path="m,l,21600r21600,l21600,xe">
                <v:stroke joinstyle="miter"/>
                <v:path gradientshapeok="t" o:connecttype="rect"/>
              </v:shapetype>
              <v:shape id="Text Box 2" o:spid="_x0000_s1026" type="#_x0000_t202" style="position:absolute;margin-left:105.75pt;margin-top:0;width:417.7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" strokecolor="white [3212]">
                <v:textbox>
                  <w:txbxContent>
                    <w:p w14:paraId="3A5972B8" w14:textId="77777777" w:rsidR="00C67F2A" w:rsidRPr="00C67F2A" w:rsidRDefault="00C67F2A" w:rsidP="00C67F2A">
                      <w:pPr>
                        <w:rPr>
                          <w:rFonts w:ascii="Engravers MT" w:hAnsi="Engravers MT" w:cs="Engravers MT"/>
                          <w:sz w:val="6"/>
                          <w:szCs w:val="6"/>
                        </w:rPr>
                      </w:pPr>
                    </w:p>
                    <w:p w14:paraId="5ECA3915" w14:textId="7A03ADEE" w:rsidR="00C67F2A" w:rsidRDefault="00C67F2A" w:rsidP="00C67F2A">
                      <w:pPr>
                        <w:rPr>
                          <w:rFonts w:ascii="Engravers MT" w:hAnsi="Engravers MT" w:cs="Engravers MT"/>
                          <w:sz w:val="48"/>
                          <w:szCs w:val="48"/>
                        </w:rPr>
                      </w:pPr>
                      <w:r w:rsidRPr="00C67F2A">
                        <w:rPr>
                          <w:rFonts w:ascii="Engravers MT" w:hAnsi="Engravers MT" w:cs="Engravers MT"/>
                          <w:color w:val="365F91" w:themeColor="accent1" w:themeShade="BF"/>
                          <w:sz w:val="48"/>
                          <w:szCs w:val="48"/>
                        </w:rPr>
                        <w:t>mason county</w:t>
                      </w:r>
                    </w:p>
                    <w:p w14:paraId="468DAF32" w14:textId="11710ECB" w:rsidR="00C67F2A" w:rsidRPr="00C0275C" w:rsidRDefault="00C67F2A" w:rsidP="00C67F2A">
                      <w:pPr>
                        <w:rPr>
                          <w:rFonts w:ascii="Engravers MT" w:hAnsi="Engravers MT" w:cs="Engravers MT"/>
                          <w:color w:val="365F91" w:themeColor="accent1" w:themeShade="BF"/>
                          <w:sz w:val="48"/>
                          <w:szCs w:val="48"/>
                        </w:rPr>
                      </w:pPr>
                      <w:r w:rsidRPr="00C0275C">
                        <w:rPr>
                          <w:rFonts w:ascii="Engravers MT" w:hAnsi="Engravers MT" w:cs="Engravers MT"/>
                          <w:color w:val="365F91" w:themeColor="accent1" w:themeShade="BF"/>
                          <w:sz w:val="48"/>
                          <w:szCs w:val="48"/>
                        </w:rPr>
                        <w:t xml:space="preserve">      road commission</w:t>
                      </w:r>
                    </w:p>
                  </w:txbxContent>
                </v:textbox>
                <w10:wrap type="square"/>
              </v:shape>
            </w:pict>
          </mc:Fallback>
        </mc:AlternateContent>
      </w:r>
      <w:r>
        <w:rPr>
          <w:rFonts w:ascii="Century Gothic" w:hAnsi="Century Gothic"/>
          <w:noProof/>
        </w:rPr>
        <w:drawing>
          <wp:inline distT="0" distB="0" distL="0" distR="0" wp14:anchorId="2E198A82" wp14:editId="7160D291">
            <wp:extent cx="1200150" cy="952500"/>
            <wp:effectExtent l="0" t="0" r="0" b="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RC LOGO.jpg"/>
                    <pic:cNvPicPr/>
                  </pic:nvPicPr>
                  <pic:blipFill rotWithShape="1">
                    <a:blip r:embed="rId7"/>
                    <a:srcRect b="40805"/>
                    <a:stretch/>
                  </pic:blipFill>
                  <pic:spPr bwMode="auto">
                    <a:xfrm>
                      <a:off x="0" y="0"/>
                      <a:ext cx="1212588" cy="962371"/>
                    </a:xfrm>
                    <a:prstGeom prst="rect">
                      <a:avLst/>
                    </a:prstGeom>
                    <a:ln>
                      <a:noFill/>
                    </a:ln>
                    <a:extLst>
                      <a:ext uri="{53640926-AAD7-44D8-BBD7-CCE9431645EC}">
                        <a14:shadowObscured xmlns:a14="http://schemas.microsoft.com/office/drawing/2010/main"/>
                      </a:ext>
                    </a:extLst>
                  </pic:spPr>
                </pic:pic>
              </a:graphicData>
            </a:graphic>
          </wp:inline>
        </w:drawing>
      </w:r>
    </w:p>
    <w:p w14:paraId="4767A713" w14:textId="62DA0881" w:rsidR="00C67F2A" w:rsidRPr="00C67F2A" w:rsidRDefault="00C67F2A">
      <w:pPr>
        <w:rPr>
          <w:rFonts w:ascii="Engravers MT" w:hAnsi="Engravers MT" w:cs="Engravers MT"/>
          <w:color w:val="365F91" w:themeColor="accent1" w:themeShade="BF"/>
          <w:sz w:val="16"/>
          <w:szCs w:val="16"/>
        </w:rPr>
      </w:pPr>
      <w:r w:rsidRPr="00C67F2A">
        <w:rPr>
          <w:rFonts w:ascii="Engravers MT" w:hAnsi="Engravers MT" w:cs="Engravers MT"/>
          <w:color w:val="365F91" w:themeColor="accent1" w:themeShade="BF"/>
          <w:sz w:val="16"/>
          <w:szCs w:val="16"/>
        </w:rPr>
        <w:t>_______________________________________________________________________________________________________________</w:t>
      </w:r>
    </w:p>
    <w:p w14:paraId="4B25BC16" w14:textId="16F91933" w:rsidR="00841847" w:rsidRPr="00126EBD" w:rsidRDefault="00771E54" w:rsidP="00841847">
      <w:pPr>
        <w:ind w:firstLine="720"/>
        <w:rPr>
          <w:rFonts w:ascii="Century Gothic" w:hAnsi="Century Gothic"/>
          <w:color w:val="365F91" w:themeColor="accent1" w:themeShade="BF"/>
        </w:rPr>
      </w:pPr>
      <w:r>
        <w:rPr>
          <w:rFonts w:ascii="Century Gothic" w:hAnsi="Century Gothic"/>
          <w:color w:val="365F91" w:themeColor="accent1" w:themeShade="BF"/>
        </w:rPr>
        <w:t>William Schwass</w:t>
      </w:r>
      <w:r w:rsidR="00EB4AB1" w:rsidRPr="00126EBD">
        <w:rPr>
          <w:rFonts w:ascii="Century Gothic" w:hAnsi="Century Gothic"/>
          <w:color w:val="365F91" w:themeColor="accent1" w:themeShade="BF"/>
        </w:rPr>
        <w:t>, Chairman</w:t>
      </w:r>
      <w:r w:rsidR="00EB4AB1"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E6507" w:rsidRPr="00126EBD">
        <w:rPr>
          <w:rFonts w:ascii="Century Gothic" w:hAnsi="Century Gothic"/>
          <w:b/>
          <w:bCs/>
          <w:color w:val="365F91" w:themeColor="accent1" w:themeShade="BF"/>
        </w:rPr>
        <w:tab/>
      </w:r>
      <w:r w:rsidR="00841847" w:rsidRPr="00126EBD">
        <w:rPr>
          <w:rFonts w:ascii="Century Gothic" w:hAnsi="Century Gothic"/>
          <w:color w:val="365F91" w:themeColor="accent1" w:themeShade="BF"/>
        </w:rPr>
        <w:t>Mary Samuels, Manager/Director</w:t>
      </w:r>
    </w:p>
    <w:p w14:paraId="3D63FAD0" w14:textId="0F3FBEF0" w:rsidR="008E6507" w:rsidRPr="00126EBD" w:rsidRDefault="00F93015" w:rsidP="00EB4AB1">
      <w:pPr>
        <w:ind w:firstLine="720"/>
        <w:rPr>
          <w:rFonts w:ascii="Century Gothic" w:hAnsi="Century Gothic"/>
          <w:color w:val="365F91" w:themeColor="accent1" w:themeShade="BF"/>
        </w:rPr>
      </w:pPr>
      <w:r>
        <w:rPr>
          <w:rFonts w:ascii="Century Gothic" w:hAnsi="Century Gothic"/>
          <w:color w:val="365F91" w:themeColor="accent1" w:themeShade="BF"/>
        </w:rPr>
        <w:t>Michael Ingison</w:t>
      </w:r>
      <w:r w:rsidR="00EB4AB1" w:rsidRPr="00126EBD">
        <w:rPr>
          <w:rFonts w:ascii="Century Gothic" w:hAnsi="Century Gothic"/>
          <w:color w:val="365F91" w:themeColor="accent1" w:themeShade="BF"/>
        </w:rPr>
        <w:t>, Vice-Chairman</w:t>
      </w:r>
      <w:r w:rsidR="008E6507" w:rsidRPr="00126EBD">
        <w:rPr>
          <w:rFonts w:ascii="Century Gothic" w:hAnsi="Century Gothic"/>
          <w:color w:val="365F91" w:themeColor="accent1" w:themeShade="BF"/>
        </w:rPr>
        <w:t xml:space="preserve">               </w:t>
      </w:r>
      <w:r>
        <w:rPr>
          <w:rFonts w:ascii="Century Gothic" w:hAnsi="Century Gothic"/>
          <w:color w:val="365F91" w:themeColor="accent1" w:themeShade="BF"/>
        </w:rPr>
        <w:t xml:space="preserve">    </w:t>
      </w:r>
      <w:r w:rsidR="008E6507" w:rsidRPr="00126EBD">
        <w:rPr>
          <w:rFonts w:ascii="Century Gothic" w:hAnsi="Century Gothic"/>
          <w:color w:val="365F91" w:themeColor="accent1" w:themeShade="BF"/>
        </w:rPr>
        <w:t xml:space="preserve">   </w:t>
      </w:r>
      <w:r w:rsidR="00841847" w:rsidRPr="00126EBD">
        <w:rPr>
          <w:rFonts w:ascii="Century Gothic" w:hAnsi="Century Gothic"/>
          <w:color w:val="365F91" w:themeColor="accent1" w:themeShade="BF"/>
        </w:rPr>
        <w:t>Eric Nelson, County Highway Engineer</w:t>
      </w:r>
    </w:p>
    <w:p w14:paraId="4010C3A2" w14:textId="7760CA69" w:rsidR="00EB4AB1" w:rsidRPr="00841847" w:rsidRDefault="00F93015" w:rsidP="00841847">
      <w:pPr>
        <w:ind w:firstLine="720"/>
        <w:rPr>
          <w:rFonts w:ascii="Century Gothic" w:hAnsi="Century Gothic"/>
          <w:color w:val="365F91" w:themeColor="accent1" w:themeShade="BF"/>
        </w:rPr>
      </w:pPr>
      <w:r>
        <w:rPr>
          <w:rFonts w:ascii="Century Gothic" w:hAnsi="Century Gothic"/>
          <w:color w:val="365F91" w:themeColor="accent1" w:themeShade="BF"/>
        </w:rPr>
        <w:t>Jeffrey Conklin</w:t>
      </w:r>
      <w:r w:rsidR="00EB4AB1" w:rsidRPr="00126EBD">
        <w:rPr>
          <w:rFonts w:ascii="Century Gothic" w:hAnsi="Century Gothic"/>
          <w:color w:val="365F91" w:themeColor="accent1" w:themeShade="BF"/>
        </w:rPr>
        <w:t>, Member</w:t>
      </w:r>
    </w:p>
    <w:p w14:paraId="257C2607" w14:textId="479180A3" w:rsidR="000D5396" w:rsidRDefault="000D5396">
      <w:pPr>
        <w:rPr>
          <w:rFonts w:ascii="Century Gothic" w:hAnsi="Century Gothic"/>
          <w:sz w:val="22"/>
          <w:szCs w:val="22"/>
        </w:rPr>
      </w:pPr>
    </w:p>
    <w:p w14:paraId="6AF819E6" w14:textId="77777777" w:rsidR="00F966E2" w:rsidRDefault="00F966E2" w:rsidP="00F966E2">
      <w:pPr>
        <w:spacing w:before="67"/>
        <w:rPr>
          <w:rFonts w:ascii="Times New Roman" w:hAnsi="Times New Roman"/>
          <w:color w:val="343434"/>
          <w:sz w:val="25"/>
        </w:rPr>
      </w:pPr>
    </w:p>
    <w:p w14:paraId="4B066E1C" w14:textId="77777777" w:rsidR="00F966E2" w:rsidRPr="00C84F49" w:rsidRDefault="00F966E2" w:rsidP="00F966E2">
      <w:pPr>
        <w:spacing w:before="67"/>
        <w:jc w:val="center"/>
        <w:rPr>
          <w:rFonts w:ascii="Times New Roman" w:hAnsi="Times New Roman"/>
          <w:b/>
          <w:sz w:val="26"/>
          <w:szCs w:val="26"/>
        </w:rPr>
      </w:pPr>
      <w:r w:rsidRPr="00C84F49">
        <w:rPr>
          <w:rFonts w:ascii="Times New Roman" w:hAnsi="Times New Roman"/>
          <w:b/>
          <w:color w:val="343434"/>
          <w:sz w:val="26"/>
          <w:szCs w:val="26"/>
        </w:rPr>
        <w:t>SPECIFICATIONS FOR CATCH BASIN CLEANING SERVICE</w:t>
      </w:r>
    </w:p>
    <w:p w14:paraId="50BB1531" w14:textId="77777777" w:rsidR="00F966E2" w:rsidRPr="00740FAA" w:rsidRDefault="00F966E2" w:rsidP="00F966E2">
      <w:pPr>
        <w:rPr>
          <w:rFonts w:ascii="Times New Roman" w:hAnsi="Times New Roman"/>
          <w:sz w:val="24"/>
          <w:szCs w:val="24"/>
        </w:rPr>
      </w:pPr>
    </w:p>
    <w:p w14:paraId="3428DDA8" w14:textId="2F1BF38D" w:rsidR="00F966E2" w:rsidRPr="006B30AB" w:rsidRDefault="00F966E2" w:rsidP="00F966E2">
      <w:pPr>
        <w:pStyle w:val="BodyText"/>
        <w:spacing w:line="241" w:lineRule="auto"/>
        <w:ind w:left="0" w:right="80"/>
        <w:rPr>
          <w:sz w:val="24"/>
          <w:szCs w:val="24"/>
        </w:rPr>
      </w:pPr>
      <w:r w:rsidRPr="006B30AB">
        <w:rPr>
          <w:sz w:val="24"/>
          <w:szCs w:val="24"/>
        </w:rPr>
        <w:t>It is the intent of the Mason County Road Commission (MCRC) to receive bids for State Trunkline</w:t>
      </w:r>
      <w:r>
        <w:rPr>
          <w:sz w:val="24"/>
          <w:szCs w:val="24"/>
        </w:rPr>
        <w:t xml:space="preserve"> US-10 Catch Basin </w:t>
      </w:r>
      <w:r>
        <w:rPr>
          <w:sz w:val="24"/>
          <w:szCs w:val="24"/>
        </w:rPr>
        <w:t>Cleaning</w:t>
      </w:r>
      <w:r w:rsidRPr="006B30AB">
        <w:rPr>
          <w:sz w:val="24"/>
          <w:szCs w:val="24"/>
        </w:rPr>
        <w:t>.  MCRC has the right to cancel the contract at any time if contractor</w:t>
      </w:r>
      <w:r w:rsidRPr="006B30AB">
        <w:rPr>
          <w:w w:val="102"/>
          <w:sz w:val="24"/>
          <w:szCs w:val="24"/>
        </w:rPr>
        <w:t xml:space="preserve"> </w:t>
      </w:r>
      <w:r w:rsidRPr="006B30AB">
        <w:rPr>
          <w:sz w:val="24"/>
          <w:szCs w:val="24"/>
        </w:rPr>
        <w:t>performance is unsatisfactory.</w:t>
      </w:r>
    </w:p>
    <w:p w14:paraId="1ECC3C3E" w14:textId="77777777" w:rsidR="00F966E2" w:rsidRPr="006B30AB" w:rsidRDefault="00F966E2" w:rsidP="00F966E2">
      <w:pPr>
        <w:spacing w:before="10"/>
        <w:ind w:right="80"/>
        <w:rPr>
          <w:rFonts w:ascii="Times New Roman" w:hAnsi="Times New Roman"/>
          <w:sz w:val="24"/>
          <w:szCs w:val="24"/>
        </w:rPr>
      </w:pPr>
    </w:p>
    <w:p w14:paraId="1C2FD192" w14:textId="77777777" w:rsidR="00F966E2" w:rsidRPr="006B30AB" w:rsidRDefault="00F966E2" w:rsidP="00F966E2">
      <w:pPr>
        <w:pStyle w:val="BodyText"/>
        <w:spacing w:line="247" w:lineRule="auto"/>
        <w:ind w:left="0" w:right="80"/>
        <w:rPr>
          <w:sz w:val="24"/>
          <w:szCs w:val="24"/>
        </w:rPr>
      </w:pPr>
      <w:r w:rsidRPr="006B30AB">
        <w:rPr>
          <w:sz w:val="24"/>
          <w:szCs w:val="24"/>
        </w:rPr>
        <w:t>The Board reserves the right to reject any or all bids, waive irregularities in any bid and</w:t>
      </w:r>
      <w:r w:rsidRPr="006B30AB">
        <w:rPr>
          <w:w w:val="103"/>
          <w:sz w:val="24"/>
          <w:szCs w:val="24"/>
        </w:rPr>
        <w:t xml:space="preserve"> </w:t>
      </w:r>
      <w:r w:rsidRPr="006B30AB">
        <w:rPr>
          <w:sz w:val="24"/>
          <w:szCs w:val="24"/>
        </w:rPr>
        <w:t xml:space="preserve">make award in any manner deemed in the best interests of the </w:t>
      </w:r>
      <w:r>
        <w:rPr>
          <w:sz w:val="24"/>
          <w:szCs w:val="24"/>
        </w:rPr>
        <w:t>MCRC</w:t>
      </w:r>
      <w:r w:rsidRPr="006B30AB">
        <w:rPr>
          <w:sz w:val="24"/>
          <w:szCs w:val="24"/>
        </w:rPr>
        <w:t>.</w:t>
      </w:r>
    </w:p>
    <w:p w14:paraId="7187869B" w14:textId="77777777" w:rsidR="00F966E2" w:rsidRPr="006B30AB" w:rsidRDefault="00F966E2" w:rsidP="00F966E2">
      <w:pPr>
        <w:spacing w:before="9"/>
        <w:ind w:right="80"/>
        <w:rPr>
          <w:rFonts w:ascii="Times New Roman" w:hAnsi="Times New Roman"/>
          <w:sz w:val="24"/>
          <w:szCs w:val="24"/>
        </w:rPr>
      </w:pPr>
    </w:p>
    <w:p w14:paraId="7743EDD4" w14:textId="77777777" w:rsidR="00F966E2" w:rsidRDefault="00F966E2" w:rsidP="00F966E2">
      <w:pPr>
        <w:pStyle w:val="BodyText"/>
        <w:spacing w:line="249" w:lineRule="auto"/>
        <w:ind w:left="0" w:right="80"/>
        <w:rPr>
          <w:sz w:val="24"/>
          <w:szCs w:val="24"/>
        </w:rPr>
      </w:pPr>
      <w:r w:rsidRPr="006B30AB">
        <w:rPr>
          <w:b/>
          <w:sz w:val="24"/>
          <w:szCs w:val="24"/>
        </w:rPr>
        <w:t>GENERAL:</w:t>
      </w:r>
      <w:r w:rsidRPr="006B30AB">
        <w:rPr>
          <w:sz w:val="24"/>
          <w:szCs w:val="24"/>
        </w:rPr>
        <w:t xml:space="preserve">  </w:t>
      </w:r>
      <w:r w:rsidRPr="006B30AB">
        <w:rPr>
          <w:spacing w:val="-1"/>
          <w:sz w:val="24"/>
          <w:szCs w:val="24"/>
        </w:rPr>
        <w:t>The</w:t>
      </w:r>
      <w:r w:rsidRPr="006B30AB">
        <w:rPr>
          <w:spacing w:val="3"/>
          <w:sz w:val="24"/>
          <w:szCs w:val="24"/>
        </w:rPr>
        <w:t xml:space="preserve"> </w:t>
      </w:r>
      <w:r w:rsidRPr="006B30AB">
        <w:rPr>
          <w:sz w:val="24"/>
          <w:szCs w:val="24"/>
        </w:rPr>
        <w:t>contractor</w:t>
      </w:r>
      <w:r w:rsidRPr="006B30AB">
        <w:rPr>
          <w:spacing w:val="2"/>
          <w:sz w:val="24"/>
          <w:szCs w:val="24"/>
        </w:rPr>
        <w:t xml:space="preserve"> </w:t>
      </w:r>
      <w:r w:rsidRPr="006B30AB">
        <w:rPr>
          <w:sz w:val="24"/>
          <w:szCs w:val="24"/>
        </w:rPr>
        <w:t>shall</w:t>
      </w:r>
      <w:r w:rsidRPr="006B30AB">
        <w:rPr>
          <w:spacing w:val="3"/>
          <w:sz w:val="24"/>
          <w:szCs w:val="24"/>
        </w:rPr>
        <w:t xml:space="preserve"> </w:t>
      </w:r>
      <w:r w:rsidRPr="006B30AB">
        <w:rPr>
          <w:spacing w:val="-1"/>
          <w:sz w:val="24"/>
          <w:szCs w:val="24"/>
        </w:rPr>
        <w:t>comply</w:t>
      </w:r>
      <w:r w:rsidRPr="006B30AB">
        <w:rPr>
          <w:spacing w:val="3"/>
          <w:sz w:val="24"/>
          <w:szCs w:val="24"/>
        </w:rPr>
        <w:t xml:space="preserve"> </w:t>
      </w:r>
      <w:r w:rsidRPr="006B30AB">
        <w:rPr>
          <w:sz w:val="24"/>
          <w:szCs w:val="24"/>
        </w:rPr>
        <w:t>with</w:t>
      </w:r>
      <w:r w:rsidRPr="006B30AB">
        <w:rPr>
          <w:spacing w:val="1"/>
          <w:sz w:val="24"/>
          <w:szCs w:val="24"/>
        </w:rPr>
        <w:t xml:space="preserve"> </w:t>
      </w:r>
      <w:r w:rsidRPr="006B30AB">
        <w:rPr>
          <w:sz w:val="24"/>
          <w:szCs w:val="24"/>
        </w:rPr>
        <w:t>the</w:t>
      </w:r>
      <w:r w:rsidRPr="006B30AB">
        <w:rPr>
          <w:spacing w:val="4"/>
          <w:sz w:val="24"/>
          <w:szCs w:val="24"/>
        </w:rPr>
        <w:t xml:space="preserve"> </w:t>
      </w:r>
      <w:r w:rsidRPr="006B30AB">
        <w:rPr>
          <w:spacing w:val="-1"/>
          <w:sz w:val="24"/>
          <w:szCs w:val="24"/>
        </w:rPr>
        <w:t>intent</w:t>
      </w:r>
      <w:r w:rsidRPr="006B30AB">
        <w:rPr>
          <w:spacing w:val="2"/>
          <w:sz w:val="24"/>
          <w:szCs w:val="24"/>
        </w:rPr>
        <w:t xml:space="preserve"> </w:t>
      </w:r>
      <w:r w:rsidRPr="006B30AB">
        <w:rPr>
          <w:sz w:val="24"/>
          <w:szCs w:val="24"/>
        </w:rPr>
        <w:t>of</w:t>
      </w:r>
      <w:r w:rsidRPr="006B30AB">
        <w:rPr>
          <w:spacing w:val="4"/>
          <w:sz w:val="24"/>
          <w:szCs w:val="24"/>
        </w:rPr>
        <w:t xml:space="preserve"> </w:t>
      </w:r>
      <w:r w:rsidRPr="006B30AB">
        <w:rPr>
          <w:sz w:val="24"/>
          <w:szCs w:val="24"/>
        </w:rPr>
        <w:t>the</w:t>
      </w:r>
      <w:r w:rsidRPr="006B30AB">
        <w:rPr>
          <w:spacing w:val="3"/>
          <w:sz w:val="24"/>
          <w:szCs w:val="24"/>
        </w:rPr>
        <w:t xml:space="preserve"> </w:t>
      </w:r>
      <w:r w:rsidRPr="006B30AB">
        <w:rPr>
          <w:sz w:val="24"/>
          <w:szCs w:val="24"/>
        </w:rPr>
        <w:t>General</w:t>
      </w:r>
      <w:r w:rsidRPr="006B30AB">
        <w:rPr>
          <w:spacing w:val="3"/>
          <w:sz w:val="24"/>
          <w:szCs w:val="24"/>
        </w:rPr>
        <w:t xml:space="preserve"> </w:t>
      </w:r>
      <w:r w:rsidRPr="006B30AB">
        <w:rPr>
          <w:spacing w:val="-1"/>
          <w:sz w:val="24"/>
          <w:szCs w:val="24"/>
        </w:rPr>
        <w:t>Requirements</w:t>
      </w:r>
      <w:r w:rsidRPr="006B30AB">
        <w:rPr>
          <w:spacing w:val="3"/>
          <w:sz w:val="24"/>
          <w:szCs w:val="24"/>
        </w:rPr>
        <w:t xml:space="preserve"> </w:t>
      </w:r>
      <w:r w:rsidRPr="006B30AB">
        <w:rPr>
          <w:sz w:val="24"/>
          <w:szCs w:val="24"/>
        </w:rPr>
        <w:t>and</w:t>
      </w:r>
      <w:r w:rsidRPr="006B30AB">
        <w:rPr>
          <w:spacing w:val="3"/>
          <w:sz w:val="24"/>
          <w:szCs w:val="24"/>
        </w:rPr>
        <w:t xml:space="preserve"> </w:t>
      </w:r>
      <w:r w:rsidRPr="006B30AB">
        <w:rPr>
          <w:sz w:val="24"/>
          <w:szCs w:val="24"/>
        </w:rPr>
        <w:t>Covenants,</w:t>
      </w:r>
      <w:r w:rsidRPr="006B30AB">
        <w:rPr>
          <w:spacing w:val="29"/>
          <w:w w:val="99"/>
          <w:sz w:val="24"/>
          <w:szCs w:val="24"/>
        </w:rPr>
        <w:t xml:space="preserve"> </w:t>
      </w:r>
      <w:r w:rsidRPr="006B30AB">
        <w:rPr>
          <w:sz w:val="24"/>
          <w:szCs w:val="24"/>
        </w:rPr>
        <w:t>Division</w:t>
      </w:r>
      <w:r w:rsidRPr="006B30AB">
        <w:rPr>
          <w:spacing w:val="21"/>
          <w:sz w:val="24"/>
          <w:szCs w:val="24"/>
        </w:rPr>
        <w:t xml:space="preserve"> </w:t>
      </w:r>
      <w:r w:rsidRPr="006B30AB">
        <w:rPr>
          <w:sz w:val="24"/>
          <w:szCs w:val="24"/>
        </w:rPr>
        <w:t>1</w:t>
      </w:r>
      <w:r w:rsidRPr="006B30AB">
        <w:rPr>
          <w:spacing w:val="22"/>
          <w:sz w:val="24"/>
          <w:szCs w:val="24"/>
        </w:rPr>
        <w:t xml:space="preserve"> </w:t>
      </w:r>
      <w:r w:rsidRPr="006B30AB">
        <w:rPr>
          <w:sz w:val="24"/>
          <w:szCs w:val="24"/>
        </w:rPr>
        <w:t>of</w:t>
      </w:r>
      <w:r w:rsidRPr="006B30AB">
        <w:rPr>
          <w:spacing w:val="21"/>
          <w:sz w:val="24"/>
          <w:szCs w:val="24"/>
        </w:rPr>
        <w:t xml:space="preserve"> </w:t>
      </w:r>
      <w:r w:rsidRPr="006B30AB">
        <w:rPr>
          <w:spacing w:val="-1"/>
          <w:sz w:val="24"/>
          <w:szCs w:val="24"/>
        </w:rPr>
        <w:t>the</w:t>
      </w:r>
      <w:r w:rsidRPr="006B30AB">
        <w:rPr>
          <w:spacing w:val="23"/>
          <w:sz w:val="24"/>
          <w:szCs w:val="24"/>
        </w:rPr>
        <w:t xml:space="preserve"> </w:t>
      </w:r>
      <w:r w:rsidRPr="006B30AB">
        <w:rPr>
          <w:spacing w:val="-1"/>
          <w:sz w:val="24"/>
          <w:szCs w:val="24"/>
        </w:rPr>
        <w:t>Michigan</w:t>
      </w:r>
      <w:r w:rsidRPr="006B30AB">
        <w:rPr>
          <w:spacing w:val="22"/>
          <w:sz w:val="24"/>
          <w:szCs w:val="24"/>
        </w:rPr>
        <w:t xml:space="preserve"> </w:t>
      </w:r>
      <w:r w:rsidRPr="006B30AB">
        <w:rPr>
          <w:sz w:val="24"/>
          <w:szCs w:val="24"/>
        </w:rPr>
        <w:t>Department</w:t>
      </w:r>
      <w:r w:rsidRPr="006B30AB">
        <w:rPr>
          <w:spacing w:val="21"/>
          <w:sz w:val="24"/>
          <w:szCs w:val="24"/>
        </w:rPr>
        <w:t xml:space="preserve"> </w:t>
      </w:r>
      <w:r w:rsidRPr="006B30AB">
        <w:rPr>
          <w:sz w:val="24"/>
          <w:szCs w:val="24"/>
        </w:rPr>
        <w:t>of</w:t>
      </w:r>
      <w:r w:rsidRPr="006B30AB">
        <w:rPr>
          <w:spacing w:val="22"/>
          <w:sz w:val="24"/>
          <w:szCs w:val="24"/>
        </w:rPr>
        <w:t xml:space="preserve"> </w:t>
      </w:r>
      <w:r w:rsidRPr="006B30AB">
        <w:rPr>
          <w:sz w:val="24"/>
          <w:szCs w:val="24"/>
        </w:rPr>
        <w:t>Transportation</w:t>
      </w:r>
      <w:r w:rsidRPr="006B30AB">
        <w:rPr>
          <w:spacing w:val="21"/>
          <w:sz w:val="24"/>
          <w:szCs w:val="24"/>
        </w:rPr>
        <w:t xml:space="preserve"> </w:t>
      </w:r>
      <w:r w:rsidRPr="006B30AB">
        <w:rPr>
          <w:sz w:val="24"/>
          <w:szCs w:val="24"/>
        </w:rPr>
        <w:t>current</w:t>
      </w:r>
      <w:r w:rsidRPr="006B30AB">
        <w:rPr>
          <w:spacing w:val="21"/>
          <w:sz w:val="24"/>
          <w:szCs w:val="24"/>
        </w:rPr>
        <w:t xml:space="preserve"> </w:t>
      </w:r>
      <w:r w:rsidRPr="006B30AB">
        <w:rPr>
          <w:sz w:val="24"/>
          <w:szCs w:val="24"/>
        </w:rPr>
        <w:t>“Standard</w:t>
      </w:r>
      <w:r w:rsidRPr="006B30AB">
        <w:rPr>
          <w:spacing w:val="23"/>
          <w:sz w:val="24"/>
          <w:szCs w:val="24"/>
        </w:rPr>
        <w:t xml:space="preserve"> </w:t>
      </w:r>
      <w:r w:rsidRPr="006B30AB">
        <w:rPr>
          <w:spacing w:val="-1"/>
          <w:sz w:val="24"/>
          <w:szCs w:val="24"/>
        </w:rPr>
        <w:t>Specifications</w:t>
      </w:r>
      <w:r w:rsidRPr="006B30AB">
        <w:rPr>
          <w:spacing w:val="24"/>
          <w:sz w:val="24"/>
          <w:szCs w:val="24"/>
        </w:rPr>
        <w:t xml:space="preserve"> </w:t>
      </w:r>
      <w:r w:rsidRPr="006B30AB">
        <w:rPr>
          <w:sz w:val="24"/>
          <w:szCs w:val="24"/>
        </w:rPr>
        <w:t>for</w:t>
      </w:r>
      <w:r w:rsidRPr="006B30AB">
        <w:rPr>
          <w:spacing w:val="30"/>
          <w:w w:val="99"/>
          <w:sz w:val="24"/>
          <w:szCs w:val="24"/>
        </w:rPr>
        <w:t xml:space="preserve"> </w:t>
      </w:r>
      <w:r w:rsidRPr="006B30AB">
        <w:rPr>
          <w:sz w:val="24"/>
          <w:szCs w:val="24"/>
        </w:rPr>
        <w:t>Construction”</w:t>
      </w:r>
      <w:r w:rsidRPr="006B30AB">
        <w:rPr>
          <w:spacing w:val="-15"/>
          <w:sz w:val="24"/>
          <w:szCs w:val="24"/>
        </w:rPr>
        <w:t xml:space="preserve"> </w:t>
      </w:r>
      <w:r w:rsidRPr="006B30AB">
        <w:rPr>
          <w:sz w:val="24"/>
          <w:szCs w:val="24"/>
        </w:rPr>
        <w:t>where</w:t>
      </w:r>
      <w:r w:rsidRPr="006B30AB">
        <w:rPr>
          <w:spacing w:val="-15"/>
          <w:sz w:val="24"/>
          <w:szCs w:val="24"/>
        </w:rPr>
        <w:t xml:space="preserve"> </w:t>
      </w:r>
      <w:r w:rsidRPr="006B30AB">
        <w:rPr>
          <w:sz w:val="24"/>
          <w:szCs w:val="24"/>
        </w:rPr>
        <w:t>applicable.</w:t>
      </w:r>
    </w:p>
    <w:p w14:paraId="0407D23C" w14:textId="77777777" w:rsidR="00F966E2" w:rsidRDefault="00F966E2" w:rsidP="00F966E2">
      <w:pPr>
        <w:rPr>
          <w:rFonts w:ascii="Times New Roman" w:hAnsi="Times New Roman"/>
          <w:sz w:val="24"/>
          <w:szCs w:val="24"/>
        </w:rPr>
      </w:pPr>
    </w:p>
    <w:p w14:paraId="3B18F0C9" w14:textId="77777777" w:rsidR="00F966E2" w:rsidRDefault="00F966E2" w:rsidP="00F966E2">
      <w:pPr>
        <w:rPr>
          <w:rFonts w:ascii="Times New Roman" w:hAnsi="Times New Roman"/>
          <w:sz w:val="24"/>
          <w:szCs w:val="24"/>
        </w:rPr>
      </w:pPr>
      <w:r w:rsidRPr="00BA0D48">
        <w:rPr>
          <w:rFonts w:ascii="Times New Roman" w:hAnsi="Times New Roman"/>
          <w:b/>
          <w:sz w:val="24"/>
          <w:szCs w:val="24"/>
        </w:rPr>
        <w:t>TIME LIMITATIONS</w:t>
      </w:r>
      <w:r w:rsidRPr="00BA0D48">
        <w:rPr>
          <w:rFonts w:ascii="Times New Roman" w:hAnsi="Times New Roman"/>
          <w:sz w:val="24"/>
          <w:szCs w:val="24"/>
        </w:rPr>
        <w:t>:  Cleaning shall be started no later than five (5) days after being requested by designated representative(s) of the M</w:t>
      </w:r>
      <w:r>
        <w:rPr>
          <w:rFonts w:ascii="Times New Roman" w:hAnsi="Times New Roman"/>
          <w:sz w:val="24"/>
          <w:szCs w:val="24"/>
        </w:rPr>
        <w:t>ason</w:t>
      </w:r>
      <w:r w:rsidRPr="00BA0D48">
        <w:rPr>
          <w:rFonts w:ascii="Times New Roman" w:hAnsi="Times New Roman"/>
          <w:sz w:val="24"/>
          <w:szCs w:val="24"/>
        </w:rPr>
        <w:t xml:space="preserve"> County Road Commission, and the project must be completed before moving on to </w:t>
      </w:r>
      <w:r>
        <w:rPr>
          <w:rFonts w:ascii="Times New Roman" w:hAnsi="Times New Roman"/>
          <w:sz w:val="24"/>
          <w:szCs w:val="24"/>
        </w:rPr>
        <w:t>another</w:t>
      </w:r>
      <w:r w:rsidRPr="00BA0D48">
        <w:rPr>
          <w:rFonts w:ascii="Times New Roman" w:hAnsi="Times New Roman"/>
          <w:sz w:val="24"/>
          <w:szCs w:val="24"/>
        </w:rPr>
        <w:t xml:space="preserve"> project unless mechanical failure or inclement weather interferes. </w:t>
      </w:r>
    </w:p>
    <w:p w14:paraId="46DA1035" w14:textId="77777777" w:rsidR="00F966E2" w:rsidRDefault="00F966E2" w:rsidP="00F966E2">
      <w:pPr>
        <w:widowControl/>
        <w:spacing w:line="259" w:lineRule="auto"/>
        <w:rPr>
          <w:sz w:val="24"/>
          <w:szCs w:val="24"/>
        </w:rPr>
      </w:pPr>
    </w:p>
    <w:p w14:paraId="36AC9C25" w14:textId="77777777" w:rsidR="00F966E2" w:rsidRPr="002A79E6" w:rsidRDefault="00F966E2" w:rsidP="00F966E2">
      <w:pPr>
        <w:widowControl/>
        <w:spacing w:line="259" w:lineRule="auto"/>
        <w:rPr>
          <w:rFonts w:ascii="Times New Roman" w:hAnsi="Times New Roman"/>
          <w:sz w:val="24"/>
          <w:szCs w:val="24"/>
        </w:rPr>
      </w:pPr>
      <w:r w:rsidRPr="002A79E6">
        <w:rPr>
          <w:rFonts w:ascii="Times New Roman" w:hAnsi="Times New Roman"/>
          <w:b/>
          <w:sz w:val="24"/>
          <w:szCs w:val="24"/>
          <w:u w:color="000000"/>
        </w:rPr>
        <w:t>EQUIPMENT AND LABOR:</w:t>
      </w:r>
      <w:r w:rsidRPr="002A79E6">
        <w:rPr>
          <w:rFonts w:ascii="Times New Roman" w:hAnsi="Times New Roman"/>
          <w:b/>
          <w:sz w:val="24"/>
          <w:szCs w:val="24"/>
        </w:rPr>
        <w:t xml:space="preserve">  </w:t>
      </w:r>
      <w:r w:rsidRPr="002A79E6">
        <w:rPr>
          <w:rFonts w:ascii="Times New Roman" w:hAnsi="Times New Roman"/>
          <w:sz w:val="24"/>
          <w:szCs w:val="24"/>
        </w:rPr>
        <w:t xml:space="preserve">Contractor will be required to use high-volume vacuum equipment subject to approval upon an inspection by the Mason County Road Commission: </w:t>
      </w:r>
    </w:p>
    <w:p w14:paraId="16EEF795" w14:textId="77777777" w:rsidR="00F966E2" w:rsidRPr="002A79E6" w:rsidRDefault="00F966E2" w:rsidP="00F966E2">
      <w:pPr>
        <w:widowControl/>
        <w:numPr>
          <w:ilvl w:val="1"/>
          <w:numId w:val="1"/>
        </w:numPr>
        <w:overflowPunct/>
        <w:adjustRightInd/>
        <w:spacing w:after="5" w:line="249" w:lineRule="auto"/>
        <w:ind w:hanging="720"/>
        <w:jc w:val="both"/>
        <w:rPr>
          <w:rFonts w:ascii="Times New Roman" w:hAnsi="Times New Roman"/>
          <w:sz w:val="24"/>
          <w:szCs w:val="24"/>
        </w:rPr>
      </w:pPr>
      <w:proofErr w:type="spellStart"/>
      <w:r w:rsidRPr="002A79E6">
        <w:rPr>
          <w:rFonts w:ascii="Times New Roman" w:hAnsi="Times New Roman"/>
          <w:sz w:val="24"/>
          <w:szCs w:val="24"/>
        </w:rPr>
        <w:t>Vactor</w:t>
      </w:r>
      <w:proofErr w:type="spellEnd"/>
      <w:r w:rsidRPr="002A79E6">
        <w:rPr>
          <w:rFonts w:ascii="Times New Roman" w:hAnsi="Times New Roman"/>
          <w:sz w:val="24"/>
          <w:szCs w:val="24"/>
        </w:rPr>
        <w:t xml:space="preserve"> </w:t>
      </w:r>
    </w:p>
    <w:p w14:paraId="689CD52F" w14:textId="77777777" w:rsidR="00F966E2" w:rsidRPr="002A79E6" w:rsidRDefault="00F966E2" w:rsidP="00F966E2">
      <w:pPr>
        <w:widowControl/>
        <w:numPr>
          <w:ilvl w:val="1"/>
          <w:numId w:val="1"/>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Camel </w:t>
      </w:r>
    </w:p>
    <w:p w14:paraId="63AB65E8" w14:textId="77777777" w:rsidR="00F966E2" w:rsidRPr="002A79E6" w:rsidRDefault="00F966E2" w:rsidP="00F966E2">
      <w:pPr>
        <w:widowControl/>
        <w:numPr>
          <w:ilvl w:val="1"/>
          <w:numId w:val="1"/>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Or equivalent </w:t>
      </w:r>
      <w:r w:rsidRPr="002A79E6">
        <w:rPr>
          <w:rFonts w:ascii="Times New Roman" w:hAnsi="Times New Roman"/>
          <w:b/>
          <w:sz w:val="24"/>
          <w:szCs w:val="24"/>
          <w:u w:val="single" w:color="000000"/>
        </w:rPr>
        <w:t>at a minimum to meet Michigan DNR requirements for</w:t>
      </w:r>
      <w:r w:rsidRPr="002A79E6">
        <w:rPr>
          <w:rFonts w:ascii="Times New Roman" w:hAnsi="Times New Roman"/>
          <w:b/>
          <w:sz w:val="24"/>
          <w:szCs w:val="24"/>
        </w:rPr>
        <w:t xml:space="preserve"> </w:t>
      </w:r>
      <w:r w:rsidRPr="002A79E6">
        <w:rPr>
          <w:rFonts w:ascii="Times New Roman" w:hAnsi="Times New Roman"/>
          <w:b/>
          <w:sz w:val="24"/>
          <w:szCs w:val="24"/>
          <w:u w:val="single" w:color="000000"/>
        </w:rPr>
        <w:t>pumping, hauling and disposal of waste</w:t>
      </w:r>
      <w:r w:rsidRPr="002A79E6">
        <w:rPr>
          <w:rFonts w:ascii="Times New Roman" w:hAnsi="Times New Roman"/>
          <w:sz w:val="24"/>
          <w:szCs w:val="24"/>
        </w:rPr>
        <w:t xml:space="preserve">. </w:t>
      </w:r>
    </w:p>
    <w:p w14:paraId="41715C75" w14:textId="77777777" w:rsidR="00F966E2" w:rsidRPr="002A79E6" w:rsidRDefault="00F966E2" w:rsidP="00F966E2">
      <w:pPr>
        <w:widowControl/>
        <w:spacing w:line="259" w:lineRule="auto"/>
        <w:rPr>
          <w:rFonts w:ascii="Times New Roman" w:hAnsi="Times New Roman"/>
          <w:sz w:val="24"/>
          <w:szCs w:val="24"/>
        </w:rPr>
      </w:pPr>
    </w:p>
    <w:p w14:paraId="34F4D2EA" w14:textId="77777777" w:rsidR="00F966E2" w:rsidRPr="002A79E6" w:rsidRDefault="00F966E2" w:rsidP="00F966E2">
      <w:pPr>
        <w:widowControl/>
        <w:spacing w:line="259" w:lineRule="auto"/>
        <w:rPr>
          <w:rFonts w:ascii="Times New Roman" w:hAnsi="Times New Roman"/>
          <w:b/>
          <w:sz w:val="24"/>
          <w:szCs w:val="24"/>
        </w:rPr>
      </w:pPr>
      <w:r w:rsidRPr="002A79E6">
        <w:rPr>
          <w:rFonts w:ascii="Times New Roman" w:hAnsi="Times New Roman"/>
          <w:b/>
          <w:sz w:val="24"/>
          <w:szCs w:val="24"/>
          <w:u w:color="000000"/>
        </w:rPr>
        <w:t>MAINTENANCE:</w:t>
      </w:r>
      <w:r w:rsidRPr="002A79E6">
        <w:rPr>
          <w:rFonts w:ascii="Times New Roman" w:hAnsi="Times New Roman"/>
          <w:b/>
          <w:sz w:val="24"/>
          <w:szCs w:val="24"/>
        </w:rPr>
        <w:t xml:space="preserve"> </w:t>
      </w:r>
    </w:p>
    <w:p w14:paraId="2F4C2FC1" w14:textId="1CA23927" w:rsidR="00F966E2" w:rsidRPr="002A79E6" w:rsidRDefault="00F966E2" w:rsidP="00F966E2">
      <w:pPr>
        <w:widowControl/>
        <w:numPr>
          <w:ilvl w:val="0"/>
          <w:numId w:val="2"/>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Sides and bottom of the catch basin shall be thoroughly flushed to remove leaves, sediment, </w:t>
      </w:r>
      <w:r w:rsidRPr="002A79E6">
        <w:rPr>
          <w:rFonts w:ascii="Times New Roman" w:hAnsi="Times New Roman"/>
          <w:sz w:val="24"/>
          <w:szCs w:val="24"/>
        </w:rPr>
        <w:t>gravel,</w:t>
      </w:r>
      <w:r w:rsidRPr="002A79E6">
        <w:rPr>
          <w:rFonts w:ascii="Times New Roman" w:hAnsi="Times New Roman"/>
          <w:sz w:val="24"/>
          <w:szCs w:val="24"/>
        </w:rPr>
        <w:t xml:space="preserve"> and all other debris. </w:t>
      </w:r>
    </w:p>
    <w:p w14:paraId="18D0C34D" w14:textId="77777777" w:rsidR="00F966E2" w:rsidRPr="002A79E6" w:rsidRDefault="00F966E2" w:rsidP="00F966E2">
      <w:pPr>
        <w:widowControl/>
        <w:numPr>
          <w:ilvl w:val="0"/>
          <w:numId w:val="2"/>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Contractor shall complete vacuum water and debris from cleaned basin. </w:t>
      </w:r>
    </w:p>
    <w:p w14:paraId="1BE11FB1" w14:textId="77777777" w:rsidR="00F966E2" w:rsidRPr="002A79E6" w:rsidRDefault="00F966E2" w:rsidP="00F966E2">
      <w:pPr>
        <w:widowControl/>
        <w:numPr>
          <w:ilvl w:val="0"/>
          <w:numId w:val="2"/>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Large debris shall be removed by hand, if necessary, to attain a thoroughly cleaned catch basin. </w:t>
      </w:r>
    </w:p>
    <w:p w14:paraId="26897E0D" w14:textId="77777777" w:rsidR="00F966E2" w:rsidRPr="002A79E6" w:rsidRDefault="00F966E2" w:rsidP="00F966E2">
      <w:pPr>
        <w:widowControl/>
        <w:numPr>
          <w:ilvl w:val="0"/>
          <w:numId w:val="2"/>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Orange paint will be used to mark basins when cleaned. </w:t>
      </w:r>
    </w:p>
    <w:p w14:paraId="03B58DC5" w14:textId="77777777" w:rsidR="00F966E2" w:rsidRPr="002A79E6" w:rsidRDefault="00F966E2" w:rsidP="00F966E2">
      <w:pPr>
        <w:widowControl/>
        <w:numPr>
          <w:ilvl w:val="0"/>
          <w:numId w:val="2"/>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t xml:space="preserve">White paint will be used to mark cleaned basins that appear to have structural damage. </w:t>
      </w:r>
    </w:p>
    <w:p w14:paraId="670C7842" w14:textId="77777777" w:rsidR="00F966E2" w:rsidRDefault="00F966E2" w:rsidP="00F966E2">
      <w:pPr>
        <w:widowControl/>
        <w:numPr>
          <w:ilvl w:val="0"/>
          <w:numId w:val="2"/>
        </w:numPr>
        <w:overflowPunct/>
        <w:adjustRightInd/>
        <w:spacing w:after="5" w:line="249" w:lineRule="auto"/>
        <w:ind w:hanging="720"/>
        <w:jc w:val="both"/>
        <w:rPr>
          <w:rFonts w:ascii="Times New Roman" w:hAnsi="Times New Roman"/>
          <w:sz w:val="24"/>
          <w:szCs w:val="24"/>
        </w:rPr>
      </w:pPr>
      <w:r w:rsidRPr="002A79E6">
        <w:rPr>
          <w:rFonts w:ascii="Times New Roman" w:hAnsi="Times New Roman"/>
          <w:sz w:val="24"/>
          <w:szCs w:val="24"/>
        </w:rPr>
        <w:lastRenderedPageBreak/>
        <w:t>On all MDOT routes all basins will be cleaned within 20 feet of curb face on main roads and city streets, unless otherwise directed by Mason County Road Commission.</w:t>
      </w:r>
    </w:p>
    <w:p w14:paraId="646E76EF" w14:textId="77777777" w:rsidR="00F966E2" w:rsidRPr="002A79E6" w:rsidRDefault="00F966E2" w:rsidP="00F966E2">
      <w:pPr>
        <w:widowControl/>
        <w:spacing w:after="5" w:line="249" w:lineRule="auto"/>
        <w:jc w:val="both"/>
        <w:rPr>
          <w:rFonts w:ascii="Times New Roman" w:hAnsi="Times New Roman"/>
          <w:sz w:val="24"/>
          <w:szCs w:val="24"/>
        </w:rPr>
      </w:pPr>
    </w:p>
    <w:p w14:paraId="7CD58B6F" w14:textId="77777777" w:rsidR="00F966E2" w:rsidRDefault="00F966E2" w:rsidP="00F966E2">
      <w:pPr>
        <w:spacing w:before="6"/>
        <w:ind w:right="80"/>
        <w:rPr>
          <w:rFonts w:ascii="Times New Roman" w:hAnsi="Times New Roman"/>
          <w:sz w:val="24"/>
          <w:szCs w:val="24"/>
        </w:rPr>
      </w:pPr>
      <w:r>
        <w:rPr>
          <w:rFonts w:ascii="Times New Roman" w:hAnsi="Times New Roman"/>
          <w:b/>
          <w:sz w:val="24"/>
          <w:szCs w:val="24"/>
        </w:rPr>
        <w:t>DIMENSIONS:</w:t>
      </w:r>
      <w:r>
        <w:rPr>
          <w:rFonts w:ascii="Times New Roman" w:hAnsi="Times New Roman"/>
          <w:sz w:val="24"/>
          <w:szCs w:val="24"/>
        </w:rPr>
        <w:t xml:space="preserve"> Basins range in size from approximately four (4) to eight (8) feet in depth and two (2) to four (4) feet in width.</w:t>
      </w:r>
    </w:p>
    <w:p w14:paraId="27530EA5" w14:textId="77777777" w:rsidR="00F966E2" w:rsidRPr="002A79E6" w:rsidRDefault="00F966E2" w:rsidP="00F966E2">
      <w:pPr>
        <w:spacing w:before="6"/>
        <w:ind w:right="80"/>
        <w:rPr>
          <w:rFonts w:ascii="Times New Roman" w:hAnsi="Times New Roman"/>
          <w:sz w:val="24"/>
          <w:szCs w:val="24"/>
        </w:rPr>
      </w:pPr>
    </w:p>
    <w:p w14:paraId="3865AA61" w14:textId="77777777" w:rsidR="00F966E2" w:rsidRDefault="00F966E2" w:rsidP="00F966E2">
      <w:pPr>
        <w:pStyle w:val="BodyText"/>
        <w:spacing w:line="249" w:lineRule="auto"/>
        <w:ind w:left="0" w:right="80"/>
        <w:rPr>
          <w:sz w:val="24"/>
          <w:szCs w:val="24"/>
        </w:rPr>
      </w:pPr>
      <w:r>
        <w:rPr>
          <w:b/>
          <w:sz w:val="24"/>
          <w:szCs w:val="24"/>
        </w:rPr>
        <w:t>TRAFFIC CONTROL</w:t>
      </w:r>
      <w:r w:rsidRPr="006B30AB">
        <w:rPr>
          <w:b/>
          <w:sz w:val="24"/>
          <w:szCs w:val="24"/>
        </w:rPr>
        <w:t>:</w:t>
      </w:r>
      <w:r w:rsidRPr="006B30AB">
        <w:rPr>
          <w:sz w:val="24"/>
          <w:szCs w:val="24"/>
        </w:rPr>
        <w:t xml:space="preserve"> The contractor will provide </w:t>
      </w:r>
      <w:r w:rsidRPr="006338EF">
        <w:rPr>
          <w:sz w:val="24"/>
          <w:szCs w:val="24"/>
        </w:rPr>
        <w:t>signing and traffic control for all lane</w:t>
      </w:r>
      <w:r w:rsidRPr="006338EF">
        <w:rPr>
          <w:w w:val="98"/>
          <w:sz w:val="24"/>
          <w:szCs w:val="24"/>
        </w:rPr>
        <w:t xml:space="preserve"> </w:t>
      </w:r>
      <w:r w:rsidRPr="006338EF">
        <w:rPr>
          <w:sz w:val="24"/>
          <w:szCs w:val="24"/>
        </w:rPr>
        <w:t>closures and shoulder work</w:t>
      </w:r>
      <w:r>
        <w:rPr>
          <w:sz w:val="24"/>
          <w:szCs w:val="24"/>
        </w:rPr>
        <w:t xml:space="preserve"> in accordance with current MDOT Traffic Control Manual.</w:t>
      </w:r>
    </w:p>
    <w:p w14:paraId="2F462E4B" w14:textId="77777777" w:rsidR="00F966E2" w:rsidRPr="006338EF" w:rsidRDefault="00F966E2" w:rsidP="00F966E2">
      <w:pPr>
        <w:pStyle w:val="BodyText"/>
        <w:spacing w:line="249" w:lineRule="auto"/>
        <w:ind w:left="0" w:right="80"/>
        <w:rPr>
          <w:sz w:val="24"/>
          <w:szCs w:val="24"/>
        </w:rPr>
      </w:pPr>
    </w:p>
    <w:p w14:paraId="326AD208" w14:textId="77777777" w:rsidR="00F966E2" w:rsidRPr="006B30AB" w:rsidRDefault="00F966E2" w:rsidP="00F966E2">
      <w:pPr>
        <w:spacing w:line="243" w:lineRule="auto"/>
        <w:ind w:right="80"/>
        <w:rPr>
          <w:rFonts w:ascii="Times New Roman" w:hAnsi="Times New Roman"/>
          <w:sz w:val="24"/>
          <w:szCs w:val="24"/>
        </w:rPr>
      </w:pPr>
      <w:r w:rsidRPr="006B30AB">
        <w:rPr>
          <w:rFonts w:ascii="Times New Roman" w:hAnsi="Times New Roman"/>
          <w:b/>
          <w:sz w:val="24"/>
          <w:szCs w:val="24"/>
        </w:rPr>
        <w:t>ESTIMATED QUANTITIES</w:t>
      </w:r>
      <w:r>
        <w:rPr>
          <w:rFonts w:ascii="Times New Roman" w:hAnsi="Times New Roman"/>
          <w:b/>
          <w:sz w:val="24"/>
          <w:szCs w:val="24"/>
        </w:rPr>
        <w:t xml:space="preserve"> – 789 (over two years)</w:t>
      </w:r>
      <w:r w:rsidRPr="006B30AB">
        <w:rPr>
          <w:rFonts w:ascii="Times New Roman" w:hAnsi="Times New Roman"/>
          <w:b/>
          <w:sz w:val="24"/>
          <w:szCs w:val="24"/>
        </w:rPr>
        <w:t>:</w:t>
      </w:r>
      <w:r w:rsidRPr="006B30AB">
        <w:rPr>
          <w:rFonts w:ascii="Times New Roman" w:hAnsi="Times New Roman"/>
          <w:sz w:val="24"/>
          <w:szCs w:val="24"/>
        </w:rPr>
        <w:t xml:space="preserve"> </w:t>
      </w:r>
      <w:r>
        <w:rPr>
          <w:rFonts w:ascii="Times New Roman" w:hAnsi="Times New Roman"/>
          <w:sz w:val="24"/>
          <w:szCs w:val="24"/>
        </w:rPr>
        <w:t>514</w:t>
      </w:r>
      <w:r w:rsidRPr="006B30AB">
        <w:rPr>
          <w:rFonts w:ascii="Times New Roman" w:hAnsi="Times New Roman"/>
          <w:sz w:val="24"/>
          <w:szCs w:val="24"/>
        </w:rPr>
        <w:t xml:space="preserve"> </w:t>
      </w:r>
      <w:r>
        <w:rPr>
          <w:rFonts w:ascii="Times New Roman" w:hAnsi="Times New Roman"/>
          <w:sz w:val="24"/>
          <w:szCs w:val="24"/>
        </w:rPr>
        <w:t xml:space="preserve">(over two years) </w:t>
      </w:r>
      <w:r w:rsidRPr="006B30AB">
        <w:rPr>
          <w:rFonts w:ascii="Times New Roman" w:hAnsi="Times New Roman"/>
          <w:sz w:val="24"/>
          <w:szCs w:val="24"/>
        </w:rPr>
        <w:t>State Trunkline catch basins and 2</w:t>
      </w:r>
      <w:r>
        <w:rPr>
          <w:rFonts w:ascii="Times New Roman" w:hAnsi="Times New Roman"/>
          <w:sz w:val="24"/>
          <w:szCs w:val="24"/>
        </w:rPr>
        <w:t>75</w:t>
      </w:r>
      <w:r w:rsidRPr="006B30AB">
        <w:rPr>
          <w:rFonts w:ascii="Times New Roman" w:hAnsi="Times New Roman"/>
          <w:sz w:val="24"/>
          <w:szCs w:val="24"/>
        </w:rPr>
        <w:t xml:space="preserve"> </w:t>
      </w:r>
      <w:r>
        <w:rPr>
          <w:rFonts w:ascii="Times New Roman" w:hAnsi="Times New Roman"/>
          <w:sz w:val="24"/>
          <w:szCs w:val="24"/>
        </w:rPr>
        <w:t xml:space="preserve">(over two years) MCRC </w:t>
      </w:r>
      <w:r w:rsidRPr="006B30AB">
        <w:rPr>
          <w:rFonts w:ascii="Times New Roman" w:hAnsi="Times New Roman"/>
          <w:sz w:val="24"/>
          <w:szCs w:val="24"/>
        </w:rPr>
        <w:t xml:space="preserve">Primary and Local Road catch basins.  </w:t>
      </w:r>
    </w:p>
    <w:p w14:paraId="47084E21" w14:textId="77777777" w:rsidR="00F966E2" w:rsidRPr="006B30AB" w:rsidRDefault="00F966E2" w:rsidP="00F966E2">
      <w:pPr>
        <w:spacing w:before="1"/>
        <w:ind w:right="80"/>
        <w:rPr>
          <w:rFonts w:ascii="Times New Roman" w:hAnsi="Times New Roman"/>
          <w:sz w:val="24"/>
          <w:szCs w:val="24"/>
        </w:rPr>
      </w:pPr>
    </w:p>
    <w:p w14:paraId="24AA1DEF" w14:textId="77777777" w:rsidR="00F966E2" w:rsidRPr="006B30AB" w:rsidRDefault="00F966E2" w:rsidP="00F966E2">
      <w:pPr>
        <w:pStyle w:val="BodyText"/>
        <w:spacing w:line="253" w:lineRule="auto"/>
        <w:ind w:left="0" w:right="80"/>
        <w:rPr>
          <w:sz w:val="24"/>
          <w:szCs w:val="24"/>
        </w:rPr>
      </w:pPr>
      <w:r w:rsidRPr="006B30AB">
        <w:rPr>
          <w:sz w:val="24"/>
          <w:szCs w:val="24"/>
        </w:rPr>
        <w:t xml:space="preserve">The </w:t>
      </w:r>
      <w:r>
        <w:rPr>
          <w:sz w:val="24"/>
          <w:szCs w:val="24"/>
        </w:rPr>
        <w:t>MCRC</w:t>
      </w:r>
      <w:r w:rsidRPr="006B30AB">
        <w:rPr>
          <w:sz w:val="24"/>
          <w:szCs w:val="24"/>
        </w:rPr>
        <w:t xml:space="preserve"> reserves the right to increase or decrease the number of units cleaned in each contract year.</w:t>
      </w:r>
    </w:p>
    <w:p w14:paraId="2D4B1A6A" w14:textId="77777777" w:rsidR="00F966E2" w:rsidRPr="006B30AB" w:rsidRDefault="00F966E2" w:rsidP="00F966E2">
      <w:pPr>
        <w:spacing w:before="9"/>
        <w:ind w:right="80"/>
        <w:rPr>
          <w:rFonts w:ascii="Times New Roman" w:hAnsi="Times New Roman"/>
          <w:sz w:val="24"/>
          <w:szCs w:val="24"/>
        </w:rPr>
      </w:pPr>
    </w:p>
    <w:p w14:paraId="35411E03" w14:textId="77777777" w:rsidR="00F966E2" w:rsidRPr="006B30AB" w:rsidRDefault="00F966E2" w:rsidP="00F966E2">
      <w:pPr>
        <w:pStyle w:val="BodyText"/>
        <w:spacing w:line="247" w:lineRule="auto"/>
        <w:ind w:left="0" w:right="80"/>
        <w:rPr>
          <w:sz w:val="24"/>
          <w:szCs w:val="24"/>
        </w:rPr>
      </w:pPr>
      <w:r w:rsidRPr="006B30AB">
        <w:rPr>
          <w:sz w:val="24"/>
          <w:szCs w:val="24"/>
        </w:rPr>
        <w:t>Bidder should note that State Trunkline portions of the bid are subject to written approval</w:t>
      </w:r>
      <w:r w:rsidRPr="006B30AB">
        <w:rPr>
          <w:w w:val="99"/>
          <w:sz w:val="24"/>
          <w:szCs w:val="24"/>
        </w:rPr>
        <w:t xml:space="preserve"> </w:t>
      </w:r>
      <w:r w:rsidRPr="006B30AB">
        <w:rPr>
          <w:sz w:val="24"/>
          <w:szCs w:val="24"/>
        </w:rPr>
        <w:t>by the Michigan Department of Transportation.</w:t>
      </w:r>
    </w:p>
    <w:p w14:paraId="1E293A33" w14:textId="77777777" w:rsidR="00F966E2" w:rsidRPr="006338EF" w:rsidRDefault="00F966E2" w:rsidP="00F966E2">
      <w:pPr>
        <w:pStyle w:val="BodyText"/>
        <w:spacing w:line="249" w:lineRule="auto"/>
        <w:ind w:left="0" w:right="80"/>
        <w:rPr>
          <w:sz w:val="24"/>
          <w:szCs w:val="24"/>
        </w:rPr>
      </w:pPr>
    </w:p>
    <w:p w14:paraId="2EAA7997" w14:textId="77777777" w:rsidR="00F966E2" w:rsidRDefault="00F966E2" w:rsidP="00F966E2">
      <w:pPr>
        <w:widowControl/>
        <w:spacing w:line="259" w:lineRule="auto"/>
        <w:rPr>
          <w:rFonts w:ascii="Times New Roman" w:hAnsi="Times New Roman"/>
          <w:sz w:val="24"/>
          <w:szCs w:val="24"/>
        </w:rPr>
      </w:pPr>
      <w:r w:rsidRPr="004B6DF6">
        <w:rPr>
          <w:rFonts w:ascii="Times New Roman" w:hAnsi="Times New Roman"/>
          <w:b/>
          <w:sz w:val="24"/>
          <w:szCs w:val="24"/>
        </w:rPr>
        <w:t>SCHEDULING</w:t>
      </w:r>
      <w:r w:rsidRPr="004B6DF6">
        <w:rPr>
          <w:rFonts w:ascii="Times New Roman" w:hAnsi="Times New Roman"/>
          <w:sz w:val="24"/>
          <w:szCs w:val="24"/>
        </w:rPr>
        <w:t xml:space="preserve">: Scheduling of the priorities and order of basin cleaning will be accomplished upon award of contract by </w:t>
      </w:r>
      <w:r>
        <w:rPr>
          <w:rFonts w:ascii="Times New Roman" w:hAnsi="Times New Roman"/>
          <w:sz w:val="24"/>
          <w:szCs w:val="24"/>
        </w:rPr>
        <w:t>Eric Moody</w:t>
      </w:r>
      <w:r w:rsidRPr="004B6DF6">
        <w:rPr>
          <w:rFonts w:ascii="Times New Roman" w:hAnsi="Times New Roman"/>
          <w:sz w:val="24"/>
          <w:szCs w:val="24"/>
        </w:rPr>
        <w:t xml:space="preserve">, Superintendent, but the right is reserved by this department to </w:t>
      </w:r>
      <w:r>
        <w:rPr>
          <w:rFonts w:ascii="Times New Roman" w:hAnsi="Times New Roman"/>
          <w:sz w:val="24"/>
          <w:szCs w:val="24"/>
        </w:rPr>
        <w:t xml:space="preserve">make </w:t>
      </w:r>
      <w:r w:rsidRPr="004B6DF6">
        <w:rPr>
          <w:rFonts w:ascii="Times New Roman" w:hAnsi="Times New Roman"/>
          <w:sz w:val="24"/>
          <w:szCs w:val="24"/>
        </w:rPr>
        <w:t>adjust</w:t>
      </w:r>
      <w:r>
        <w:rPr>
          <w:rFonts w:ascii="Times New Roman" w:hAnsi="Times New Roman"/>
          <w:sz w:val="24"/>
          <w:szCs w:val="24"/>
        </w:rPr>
        <w:t>ments</w:t>
      </w:r>
      <w:r w:rsidRPr="004B6DF6">
        <w:rPr>
          <w:rFonts w:ascii="Times New Roman" w:hAnsi="Times New Roman"/>
          <w:sz w:val="24"/>
          <w:szCs w:val="24"/>
        </w:rPr>
        <w:t xml:space="preserve"> and change</w:t>
      </w:r>
      <w:r>
        <w:rPr>
          <w:rFonts w:ascii="Times New Roman" w:hAnsi="Times New Roman"/>
          <w:sz w:val="24"/>
          <w:szCs w:val="24"/>
        </w:rPr>
        <w:t>s</w:t>
      </w:r>
      <w:r w:rsidRPr="004B6DF6">
        <w:rPr>
          <w:rFonts w:ascii="Times New Roman" w:hAnsi="Times New Roman"/>
          <w:sz w:val="24"/>
          <w:szCs w:val="24"/>
        </w:rPr>
        <w:t xml:space="preserve"> throughout the contract season. </w:t>
      </w:r>
    </w:p>
    <w:p w14:paraId="5D075F22" w14:textId="77777777" w:rsidR="00F966E2" w:rsidRDefault="00F966E2" w:rsidP="00F966E2">
      <w:pPr>
        <w:widowControl/>
        <w:spacing w:after="5" w:line="249" w:lineRule="auto"/>
        <w:jc w:val="both"/>
        <w:rPr>
          <w:rFonts w:ascii="Times New Roman" w:hAnsi="Times New Roman"/>
          <w:sz w:val="24"/>
          <w:szCs w:val="24"/>
        </w:rPr>
      </w:pPr>
    </w:p>
    <w:p w14:paraId="7ED98DEA" w14:textId="77777777" w:rsidR="00F966E2" w:rsidRPr="004B6DF6" w:rsidRDefault="00F966E2" w:rsidP="00F966E2">
      <w:pPr>
        <w:widowControl/>
        <w:spacing w:after="5" w:line="249" w:lineRule="auto"/>
        <w:jc w:val="both"/>
        <w:rPr>
          <w:rFonts w:ascii="Times New Roman" w:hAnsi="Times New Roman"/>
          <w:sz w:val="24"/>
          <w:szCs w:val="24"/>
        </w:rPr>
      </w:pPr>
      <w:r w:rsidRPr="004B6DF6">
        <w:rPr>
          <w:rFonts w:ascii="Times New Roman" w:hAnsi="Times New Roman"/>
          <w:sz w:val="24"/>
          <w:szCs w:val="24"/>
        </w:rPr>
        <w:t xml:space="preserve">Regularly scheduled cleaning must be accomplished by </w:t>
      </w:r>
      <w:r>
        <w:rPr>
          <w:rFonts w:ascii="Times New Roman" w:hAnsi="Times New Roman"/>
          <w:sz w:val="24"/>
          <w:szCs w:val="24"/>
        </w:rPr>
        <w:t xml:space="preserve">August </w:t>
      </w:r>
      <w:r w:rsidRPr="004B6DF6">
        <w:rPr>
          <w:rFonts w:ascii="Times New Roman" w:hAnsi="Times New Roman"/>
          <w:sz w:val="24"/>
          <w:szCs w:val="24"/>
        </w:rPr>
        <w:t>30</w:t>
      </w:r>
      <w:r w:rsidRPr="004B6DF6">
        <w:rPr>
          <w:rFonts w:ascii="Times New Roman" w:hAnsi="Times New Roman"/>
          <w:sz w:val="24"/>
          <w:szCs w:val="24"/>
          <w:vertAlign w:val="superscript"/>
        </w:rPr>
        <w:t>th</w:t>
      </w:r>
      <w:r w:rsidRPr="004B6DF6">
        <w:rPr>
          <w:rFonts w:ascii="Times New Roman" w:hAnsi="Times New Roman"/>
          <w:sz w:val="24"/>
          <w:szCs w:val="24"/>
        </w:rPr>
        <w:t xml:space="preserve"> of each year. </w:t>
      </w:r>
    </w:p>
    <w:p w14:paraId="7B263FCB" w14:textId="77777777" w:rsidR="00F966E2" w:rsidRDefault="00F966E2" w:rsidP="00F966E2">
      <w:pPr>
        <w:pStyle w:val="BodyText"/>
        <w:ind w:left="0" w:right="80"/>
        <w:rPr>
          <w:b/>
          <w:sz w:val="24"/>
          <w:szCs w:val="24"/>
        </w:rPr>
      </w:pPr>
    </w:p>
    <w:p w14:paraId="056A3D45" w14:textId="77777777" w:rsidR="00F966E2" w:rsidRDefault="00F966E2" w:rsidP="00F966E2">
      <w:pPr>
        <w:pStyle w:val="BodyText"/>
        <w:ind w:left="0" w:right="80"/>
        <w:rPr>
          <w:sz w:val="24"/>
          <w:szCs w:val="24"/>
        </w:rPr>
      </w:pPr>
      <w:r w:rsidRPr="006338EF">
        <w:rPr>
          <w:b/>
          <w:sz w:val="24"/>
          <w:szCs w:val="24"/>
        </w:rPr>
        <w:t>LOCATIONS:</w:t>
      </w:r>
      <w:r w:rsidRPr="006338EF">
        <w:rPr>
          <w:sz w:val="24"/>
          <w:szCs w:val="24"/>
        </w:rPr>
        <w:t xml:space="preserve">  Contractor will be furnished a map indicating each basin to be cleaned.</w:t>
      </w:r>
      <w:r>
        <w:rPr>
          <w:sz w:val="24"/>
          <w:szCs w:val="24"/>
        </w:rPr>
        <w:t xml:space="preserve">  </w:t>
      </w:r>
    </w:p>
    <w:p w14:paraId="57BD308B" w14:textId="77777777" w:rsidR="00F966E2" w:rsidRDefault="00F966E2" w:rsidP="00F966E2">
      <w:pPr>
        <w:widowControl/>
        <w:spacing w:after="5" w:line="249" w:lineRule="auto"/>
        <w:jc w:val="both"/>
        <w:rPr>
          <w:rFonts w:ascii="Times New Roman" w:hAnsi="Times New Roman"/>
          <w:sz w:val="24"/>
          <w:szCs w:val="24"/>
        </w:rPr>
      </w:pPr>
    </w:p>
    <w:p w14:paraId="0FFC3258" w14:textId="77777777" w:rsidR="00F966E2" w:rsidRDefault="00F966E2" w:rsidP="00F966E2">
      <w:pPr>
        <w:widowControl/>
        <w:spacing w:after="5" w:line="249" w:lineRule="auto"/>
        <w:jc w:val="both"/>
        <w:rPr>
          <w:rFonts w:ascii="Times New Roman" w:hAnsi="Times New Roman"/>
          <w:sz w:val="24"/>
          <w:szCs w:val="24"/>
        </w:rPr>
      </w:pPr>
      <w:r w:rsidRPr="004B6DF6">
        <w:rPr>
          <w:rFonts w:ascii="Times New Roman" w:hAnsi="Times New Roman"/>
          <w:b/>
          <w:sz w:val="24"/>
          <w:szCs w:val="24"/>
        </w:rPr>
        <w:t>DEBRIS DISPOSAL:</w:t>
      </w:r>
      <w:r w:rsidRPr="004B6DF6">
        <w:rPr>
          <w:rFonts w:ascii="Times New Roman" w:hAnsi="Times New Roman"/>
          <w:sz w:val="24"/>
          <w:szCs w:val="24"/>
        </w:rPr>
        <w:t xml:space="preserve"> Documentation and weight tickets will be required by the Contractor for removal and disposal of all material gathered in accordance with current rules and regulations of governing agencies, Public Health, Natural Resources, and Transportation and turned over to the road commission. </w:t>
      </w:r>
      <w:r w:rsidRPr="004B6DF6">
        <w:rPr>
          <w:rFonts w:ascii="Times New Roman" w:hAnsi="Times New Roman"/>
          <w:b/>
          <w:sz w:val="24"/>
          <w:szCs w:val="24"/>
          <w:u w:val="single"/>
        </w:rPr>
        <w:t>No debris will be dumped on M</w:t>
      </w:r>
      <w:r>
        <w:rPr>
          <w:rFonts w:ascii="Times New Roman" w:hAnsi="Times New Roman"/>
          <w:b/>
          <w:sz w:val="24"/>
          <w:szCs w:val="24"/>
          <w:u w:val="single"/>
        </w:rPr>
        <w:t>ason</w:t>
      </w:r>
      <w:r w:rsidRPr="004B6DF6">
        <w:rPr>
          <w:rFonts w:ascii="Times New Roman" w:hAnsi="Times New Roman"/>
          <w:b/>
          <w:sz w:val="24"/>
          <w:szCs w:val="24"/>
          <w:u w:val="single"/>
        </w:rPr>
        <w:t xml:space="preserve"> County Road Commission property.  NOTE:  It is the contractor’s responsibility to locate water and a place to legally discard water and materials cleaned from catch basins.</w:t>
      </w:r>
      <w:r w:rsidRPr="004B6DF6">
        <w:rPr>
          <w:rFonts w:ascii="Times New Roman" w:hAnsi="Times New Roman"/>
          <w:sz w:val="24"/>
          <w:szCs w:val="24"/>
        </w:rPr>
        <w:t xml:space="preserve"> </w:t>
      </w:r>
    </w:p>
    <w:p w14:paraId="59241862" w14:textId="77777777" w:rsidR="00F966E2" w:rsidRDefault="00F966E2" w:rsidP="00F966E2">
      <w:pPr>
        <w:widowControl/>
        <w:spacing w:line="259" w:lineRule="auto"/>
        <w:rPr>
          <w:rFonts w:ascii="Times New Roman" w:hAnsi="Times New Roman"/>
          <w:sz w:val="24"/>
          <w:szCs w:val="24"/>
        </w:rPr>
      </w:pPr>
    </w:p>
    <w:p w14:paraId="58C84D34" w14:textId="77777777" w:rsidR="00F966E2" w:rsidRPr="004B6DF6" w:rsidRDefault="00F966E2" w:rsidP="00F966E2">
      <w:pPr>
        <w:widowControl/>
        <w:spacing w:line="259" w:lineRule="auto"/>
        <w:rPr>
          <w:rFonts w:ascii="Times New Roman" w:hAnsi="Times New Roman"/>
          <w:sz w:val="24"/>
          <w:szCs w:val="24"/>
        </w:rPr>
      </w:pPr>
      <w:r w:rsidRPr="004B6DF6">
        <w:rPr>
          <w:rFonts w:ascii="Times New Roman" w:hAnsi="Times New Roman"/>
          <w:b/>
          <w:sz w:val="24"/>
          <w:szCs w:val="24"/>
          <w:u w:color="000000"/>
        </w:rPr>
        <w:t>DAMAGE</w:t>
      </w:r>
      <w:r w:rsidRPr="004B6DF6">
        <w:rPr>
          <w:rFonts w:ascii="Times New Roman" w:hAnsi="Times New Roman"/>
          <w:b/>
          <w:sz w:val="24"/>
          <w:szCs w:val="24"/>
        </w:rPr>
        <w:t>:</w:t>
      </w:r>
      <w:r w:rsidRPr="004B6DF6">
        <w:rPr>
          <w:rFonts w:ascii="Times New Roman" w:hAnsi="Times New Roman"/>
          <w:sz w:val="24"/>
          <w:szCs w:val="24"/>
        </w:rPr>
        <w:t xml:space="preserve"> </w:t>
      </w:r>
      <w:r>
        <w:rPr>
          <w:rFonts w:ascii="Times New Roman" w:hAnsi="Times New Roman"/>
          <w:sz w:val="24"/>
          <w:szCs w:val="24"/>
        </w:rPr>
        <w:t xml:space="preserve"> </w:t>
      </w:r>
      <w:r w:rsidRPr="004B6DF6">
        <w:rPr>
          <w:rFonts w:ascii="Times New Roman" w:hAnsi="Times New Roman"/>
          <w:sz w:val="24"/>
          <w:szCs w:val="24"/>
        </w:rPr>
        <w:t xml:space="preserve">Any damage or accidents to public or private property </w:t>
      </w:r>
      <w:r w:rsidRPr="004B6DF6">
        <w:rPr>
          <w:rFonts w:ascii="Times New Roman" w:hAnsi="Times New Roman"/>
          <w:b/>
          <w:sz w:val="24"/>
          <w:szCs w:val="24"/>
          <w:u w:val="single" w:color="000000"/>
        </w:rPr>
        <w:t>must</w:t>
      </w:r>
      <w:r w:rsidRPr="004B6DF6">
        <w:rPr>
          <w:rFonts w:ascii="Times New Roman" w:hAnsi="Times New Roman"/>
          <w:sz w:val="24"/>
          <w:szCs w:val="24"/>
        </w:rPr>
        <w:t xml:space="preserve"> be reported immediately to Eric Moody, Superintendent.</w:t>
      </w:r>
    </w:p>
    <w:p w14:paraId="1746A96C" w14:textId="77777777" w:rsidR="00F966E2" w:rsidRPr="002A016C" w:rsidRDefault="00F966E2" w:rsidP="00F966E2">
      <w:pPr>
        <w:pStyle w:val="BodyText"/>
        <w:spacing w:line="249" w:lineRule="auto"/>
        <w:ind w:left="0" w:right="80"/>
        <w:rPr>
          <w:sz w:val="24"/>
          <w:szCs w:val="24"/>
        </w:rPr>
      </w:pPr>
    </w:p>
    <w:p w14:paraId="0CDE4C6F" w14:textId="77777777" w:rsidR="00F966E2" w:rsidRPr="00740FAA" w:rsidRDefault="00F966E2" w:rsidP="00F966E2">
      <w:pPr>
        <w:spacing w:before="9"/>
        <w:ind w:right="80"/>
        <w:rPr>
          <w:rFonts w:ascii="Times New Roman" w:hAnsi="Times New Roman"/>
          <w:sz w:val="24"/>
          <w:szCs w:val="24"/>
        </w:rPr>
      </w:pPr>
    </w:p>
    <w:p w14:paraId="4726FAA4" w14:textId="77777777" w:rsidR="00F966E2" w:rsidRDefault="00F966E2" w:rsidP="00F966E2">
      <w:pPr>
        <w:rPr>
          <w:rFonts w:ascii="Times New Roman" w:hAnsi="Times New Roman"/>
          <w:b/>
          <w:color w:val="363636"/>
          <w:sz w:val="24"/>
          <w:szCs w:val="24"/>
        </w:rPr>
      </w:pPr>
      <w:r>
        <w:rPr>
          <w:b/>
          <w:color w:val="363636"/>
          <w:sz w:val="24"/>
          <w:szCs w:val="24"/>
        </w:rPr>
        <w:br w:type="page"/>
      </w:r>
    </w:p>
    <w:p w14:paraId="3D6A47E2" w14:textId="77777777" w:rsidR="00F966E2" w:rsidRPr="00740FAA" w:rsidRDefault="00F966E2" w:rsidP="00F966E2">
      <w:pPr>
        <w:pStyle w:val="BodyText"/>
        <w:spacing w:line="248" w:lineRule="auto"/>
        <w:ind w:left="0" w:right="80"/>
        <w:rPr>
          <w:sz w:val="24"/>
          <w:szCs w:val="24"/>
        </w:rPr>
      </w:pPr>
      <w:r w:rsidRPr="00C84F49">
        <w:rPr>
          <w:b/>
          <w:color w:val="363636"/>
          <w:sz w:val="24"/>
          <w:szCs w:val="24"/>
        </w:rPr>
        <w:lastRenderedPageBreak/>
        <w:t>INSURANCE:</w:t>
      </w:r>
      <w:r w:rsidRPr="00740FAA">
        <w:rPr>
          <w:color w:val="363636"/>
          <w:sz w:val="24"/>
          <w:szCs w:val="24"/>
        </w:rPr>
        <w:t xml:space="preserve">  Upon award of this contract, and prior to the performance of any work</w:t>
      </w:r>
      <w:r w:rsidRPr="00740FAA">
        <w:rPr>
          <w:color w:val="363636"/>
          <w:w w:val="101"/>
          <w:sz w:val="24"/>
          <w:szCs w:val="24"/>
        </w:rPr>
        <w:t xml:space="preserve"> </w:t>
      </w:r>
      <w:r w:rsidRPr="00740FAA">
        <w:rPr>
          <w:color w:val="363636"/>
          <w:sz w:val="24"/>
          <w:szCs w:val="24"/>
        </w:rPr>
        <w:t xml:space="preserve">for the </w:t>
      </w:r>
      <w:r>
        <w:rPr>
          <w:color w:val="363636"/>
          <w:sz w:val="24"/>
          <w:szCs w:val="24"/>
        </w:rPr>
        <w:t>Mason</w:t>
      </w:r>
      <w:r w:rsidRPr="00740FAA">
        <w:rPr>
          <w:color w:val="363636"/>
          <w:sz w:val="24"/>
          <w:szCs w:val="24"/>
        </w:rPr>
        <w:t xml:space="preserve"> County Road Commission, the contractor and their subcontractors shall</w:t>
      </w:r>
      <w:r w:rsidRPr="00740FAA">
        <w:rPr>
          <w:color w:val="363636"/>
          <w:w w:val="102"/>
          <w:sz w:val="24"/>
          <w:szCs w:val="24"/>
        </w:rPr>
        <w:t xml:space="preserve"> </w:t>
      </w:r>
      <w:r w:rsidRPr="00740FAA">
        <w:rPr>
          <w:color w:val="363636"/>
          <w:sz w:val="24"/>
          <w:szCs w:val="24"/>
        </w:rPr>
        <w:t>furnish proof of insurance certificates with the following minimum requirements.</w:t>
      </w:r>
    </w:p>
    <w:p w14:paraId="31548EEE" w14:textId="77777777" w:rsidR="00F966E2" w:rsidRDefault="00F966E2" w:rsidP="00F966E2">
      <w:pPr>
        <w:spacing w:before="8" w:after="2"/>
        <w:ind w:right="86"/>
        <w:rPr>
          <w:rFonts w:ascii="Times New Roman" w:hAnsi="Times New Roman"/>
          <w:sz w:val="24"/>
          <w:szCs w:val="24"/>
        </w:rPr>
      </w:pPr>
    </w:p>
    <w:p w14:paraId="13FC1489" w14:textId="77777777" w:rsidR="00F966E2" w:rsidRPr="005F190B" w:rsidRDefault="00F966E2" w:rsidP="00F966E2">
      <w:pPr>
        <w:spacing w:before="8" w:after="10"/>
        <w:ind w:right="80"/>
        <w:rPr>
          <w:rFonts w:ascii="Times New Roman" w:hAnsi="Times New Roman"/>
        </w:rPr>
      </w:pPr>
      <w:r>
        <w:rPr>
          <w:rFonts w:ascii="Times New Roman" w:hAnsi="Times New Roman"/>
          <w:sz w:val="24"/>
          <w:szCs w:val="24"/>
        </w:rPr>
        <w:tab/>
      </w:r>
      <w:r w:rsidRPr="005F190B">
        <w:rPr>
          <w:rFonts w:ascii="Times New Roman" w:hAnsi="Times New Roman"/>
        </w:rPr>
        <w:t>Worker’s Compensation</w:t>
      </w: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t>Statutory Coverage</w:t>
      </w:r>
    </w:p>
    <w:p w14:paraId="48AC779A" w14:textId="77777777" w:rsidR="00F966E2" w:rsidRPr="005F190B" w:rsidRDefault="00F966E2" w:rsidP="00F966E2">
      <w:pPr>
        <w:spacing w:before="8" w:after="10"/>
        <w:ind w:right="80"/>
        <w:rPr>
          <w:rFonts w:ascii="Times New Roman" w:hAnsi="Times New Roman"/>
        </w:rPr>
      </w:pPr>
      <w:r w:rsidRPr="005F190B">
        <w:rPr>
          <w:rFonts w:ascii="Times New Roman" w:hAnsi="Times New Roman"/>
        </w:rPr>
        <w:tab/>
        <w:t>Bodily Injury and Property Damage General Liability</w:t>
      </w:r>
    </w:p>
    <w:p w14:paraId="1B7532C1" w14:textId="77777777" w:rsidR="00F966E2" w:rsidRPr="005F190B" w:rsidRDefault="00F966E2" w:rsidP="00F966E2">
      <w:pPr>
        <w:spacing w:before="8" w:after="10"/>
        <w:ind w:right="80"/>
        <w:rPr>
          <w:rFonts w:ascii="Times New Roman" w:hAnsi="Times New Roman"/>
        </w:rPr>
      </w:pP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t>Each Occurrence</w:t>
      </w:r>
      <w:r w:rsidRPr="005F190B">
        <w:rPr>
          <w:rFonts w:ascii="Times New Roman" w:hAnsi="Times New Roman"/>
        </w:rPr>
        <w:tab/>
      </w:r>
      <w:r w:rsidRPr="005F190B">
        <w:rPr>
          <w:rFonts w:ascii="Times New Roman" w:hAnsi="Times New Roman"/>
        </w:rPr>
        <w:tab/>
        <w:t>$1,000,000</w:t>
      </w:r>
    </w:p>
    <w:p w14:paraId="7A28C77D" w14:textId="77777777" w:rsidR="00F966E2" w:rsidRPr="005F190B" w:rsidRDefault="00F966E2" w:rsidP="00F966E2">
      <w:pPr>
        <w:spacing w:before="8" w:after="10"/>
        <w:ind w:right="80"/>
        <w:rPr>
          <w:rFonts w:ascii="Times New Roman" w:hAnsi="Times New Roman"/>
        </w:rPr>
      </w:pP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t>Aggregate</w:t>
      </w:r>
      <w:r w:rsidRPr="005F190B">
        <w:rPr>
          <w:rFonts w:ascii="Times New Roman" w:hAnsi="Times New Roman"/>
        </w:rPr>
        <w:tab/>
      </w:r>
      <w:r w:rsidRPr="005F190B">
        <w:rPr>
          <w:rFonts w:ascii="Times New Roman" w:hAnsi="Times New Roman"/>
        </w:rPr>
        <w:tab/>
      </w:r>
      <w:r w:rsidRPr="005F190B">
        <w:rPr>
          <w:rFonts w:ascii="Times New Roman" w:hAnsi="Times New Roman"/>
        </w:rPr>
        <w:tab/>
        <w:t>$2,000,000</w:t>
      </w:r>
    </w:p>
    <w:p w14:paraId="0979FB27" w14:textId="77777777" w:rsidR="00F966E2" w:rsidRPr="005F190B" w:rsidRDefault="00F966E2" w:rsidP="00F966E2">
      <w:pPr>
        <w:spacing w:before="8" w:after="10"/>
        <w:ind w:right="80"/>
        <w:rPr>
          <w:rFonts w:ascii="Times New Roman" w:hAnsi="Times New Roman"/>
        </w:rPr>
      </w:pPr>
      <w:r w:rsidRPr="005F190B">
        <w:rPr>
          <w:rFonts w:ascii="Times New Roman" w:hAnsi="Times New Roman"/>
        </w:rPr>
        <w:tab/>
        <w:t>Bodily Injury Liability and Property Damage Liability Automobile</w:t>
      </w:r>
    </w:p>
    <w:p w14:paraId="27A4BAA5" w14:textId="77777777" w:rsidR="00F966E2" w:rsidRPr="005F190B" w:rsidRDefault="00F966E2" w:rsidP="00F966E2">
      <w:pPr>
        <w:spacing w:before="8" w:after="10"/>
        <w:ind w:right="80"/>
        <w:rPr>
          <w:rFonts w:ascii="Times New Roman" w:hAnsi="Times New Roman"/>
        </w:rPr>
      </w:pPr>
      <w:r w:rsidRPr="005F190B">
        <w:rPr>
          <w:rFonts w:ascii="Times New Roman" w:hAnsi="Times New Roman"/>
        </w:rPr>
        <w:tab/>
        <w:t>Bodily Injury Liability</w:t>
      </w:r>
      <w:r w:rsidRPr="005F190B">
        <w:rPr>
          <w:rFonts w:ascii="Times New Roman" w:hAnsi="Times New Roman"/>
        </w:rPr>
        <w:tab/>
      </w:r>
      <w:r>
        <w:rPr>
          <w:rFonts w:ascii="Times New Roman" w:hAnsi="Times New Roman"/>
        </w:rPr>
        <w:tab/>
      </w:r>
      <w:r w:rsidRPr="005F190B">
        <w:rPr>
          <w:rFonts w:ascii="Times New Roman" w:hAnsi="Times New Roman"/>
        </w:rPr>
        <w:t>Each Occurrence</w:t>
      </w:r>
      <w:r w:rsidRPr="005F190B">
        <w:rPr>
          <w:rFonts w:ascii="Times New Roman" w:hAnsi="Times New Roman"/>
        </w:rPr>
        <w:tab/>
      </w:r>
      <w:r w:rsidRPr="005F190B">
        <w:rPr>
          <w:rFonts w:ascii="Times New Roman" w:hAnsi="Times New Roman"/>
        </w:rPr>
        <w:tab/>
        <w:t>$1,000,000</w:t>
      </w:r>
    </w:p>
    <w:p w14:paraId="75991D9C" w14:textId="77777777" w:rsidR="00F966E2" w:rsidRPr="005F190B" w:rsidRDefault="00F966E2" w:rsidP="00F966E2">
      <w:pPr>
        <w:spacing w:before="8" w:after="10"/>
        <w:ind w:right="80"/>
        <w:rPr>
          <w:rFonts w:ascii="Times New Roman" w:hAnsi="Times New Roman"/>
        </w:rPr>
      </w:pP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r>
      <w:r w:rsidRPr="005F190B">
        <w:rPr>
          <w:rFonts w:ascii="Times New Roman" w:hAnsi="Times New Roman"/>
        </w:rPr>
        <w:tab/>
        <w:t>Each Person</w:t>
      </w:r>
      <w:r w:rsidRPr="005F190B">
        <w:rPr>
          <w:rFonts w:ascii="Times New Roman" w:hAnsi="Times New Roman"/>
        </w:rPr>
        <w:tab/>
      </w:r>
      <w:r w:rsidRPr="005F190B">
        <w:rPr>
          <w:rFonts w:ascii="Times New Roman" w:hAnsi="Times New Roman"/>
        </w:rPr>
        <w:tab/>
      </w:r>
      <w:r w:rsidRPr="005F190B">
        <w:rPr>
          <w:rFonts w:ascii="Times New Roman" w:hAnsi="Times New Roman"/>
        </w:rPr>
        <w:tab/>
        <w:t>$  500,000</w:t>
      </w:r>
    </w:p>
    <w:p w14:paraId="0E11E96E" w14:textId="77777777" w:rsidR="00F966E2" w:rsidRPr="005F190B" w:rsidRDefault="00F966E2" w:rsidP="00F966E2">
      <w:pPr>
        <w:spacing w:before="8" w:after="10"/>
        <w:ind w:right="80" w:firstLine="720"/>
        <w:rPr>
          <w:rFonts w:ascii="Times New Roman" w:hAnsi="Times New Roman"/>
        </w:rPr>
      </w:pPr>
      <w:r w:rsidRPr="005F190B">
        <w:rPr>
          <w:rFonts w:ascii="Times New Roman" w:hAnsi="Times New Roman"/>
        </w:rPr>
        <w:t>Property Damage Liability</w:t>
      </w:r>
      <w:r w:rsidRPr="005F190B">
        <w:rPr>
          <w:rFonts w:ascii="Times New Roman" w:hAnsi="Times New Roman"/>
        </w:rPr>
        <w:tab/>
        <w:t>Each Occurrence</w:t>
      </w:r>
      <w:r w:rsidRPr="005F190B">
        <w:rPr>
          <w:rFonts w:ascii="Times New Roman" w:hAnsi="Times New Roman"/>
        </w:rPr>
        <w:tab/>
      </w:r>
      <w:r w:rsidRPr="005F190B">
        <w:rPr>
          <w:rFonts w:ascii="Times New Roman" w:hAnsi="Times New Roman"/>
        </w:rPr>
        <w:tab/>
        <w:t>$1,000,000</w:t>
      </w:r>
    </w:p>
    <w:p w14:paraId="6034C8E5" w14:textId="77777777" w:rsidR="00F966E2" w:rsidRPr="005F190B" w:rsidRDefault="00F966E2" w:rsidP="00F966E2">
      <w:pPr>
        <w:spacing w:before="8" w:after="10"/>
        <w:ind w:right="80" w:firstLine="720"/>
        <w:rPr>
          <w:rFonts w:ascii="Times New Roman" w:hAnsi="Times New Roman"/>
        </w:rPr>
      </w:pPr>
      <w:r w:rsidRPr="005F190B">
        <w:rPr>
          <w:rFonts w:ascii="Times New Roman" w:hAnsi="Times New Roman"/>
        </w:rPr>
        <w:t>Combined Single Limit for Bodily Injury and Property Damage Liability</w:t>
      </w:r>
    </w:p>
    <w:p w14:paraId="640BF246" w14:textId="77777777" w:rsidR="00F966E2" w:rsidRPr="005F190B" w:rsidRDefault="00F966E2" w:rsidP="00F966E2">
      <w:pPr>
        <w:spacing w:before="8" w:after="10"/>
        <w:ind w:right="80" w:firstLine="720"/>
        <w:rPr>
          <w:rFonts w:ascii="Times New Roman" w:hAnsi="Times New Roman"/>
        </w:rPr>
      </w:pPr>
      <w:r w:rsidRPr="005F190B">
        <w:rPr>
          <w:rFonts w:ascii="Times New Roman" w:hAnsi="Times New Roman"/>
        </w:rPr>
        <w:t>Owner’s Protective Liability, including Contractual Liability</w:t>
      </w:r>
    </w:p>
    <w:p w14:paraId="395A55A6" w14:textId="77777777" w:rsidR="00F966E2" w:rsidRDefault="00F966E2" w:rsidP="00F966E2">
      <w:pPr>
        <w:pStyle w:val="BodyText"/>
        <w:tabs>
          <w:tab w:val="left" w:pos="6569"/>
        </w:tabs>
        <w:spacing w:line="253" w:lineRule="auto"/>
        <w:ind w:left="836" w:right="86"/>
        <w:rPr>
          <w:color w:val="363636"/>
          <w:sz w:val="24"/>
          <w:szCs w:val="24"/>
        </w:rPr>
      </w:pPr>
    </w:p>
    <w:p w14:paraId="5994A28F" w14:textId="77777777" w:rsidR="00F966E2" w:rsidRPr="00740FAA" w:rsidRDefault="00F966E2" w:rsidP="00F966E2">
      <w:pPr>
        <w:pStyle w:val="BodyText"/>
        <w:spacing w:line="250" w:lineRule="auto"/>
        <w:ind w:left="0" w:right="80"/>
        <w:rPr>
          <w:sz w:val="24"/>
          <w:szCs w:val="24"/>
        </w:rPr>
      </w:pPr>
      <w:r w:rsidRPr="00740FAA">
        <w:rPr>
          <w:color w:val="363636"/>
          <w:sz w:val="24"/>
          <w:szCs w:val="24"/>
        </w:rPr>
        <w:t>Where required as an incident to compliance with Federal Laws and Regulations, bodily</w:t>
      </w:r>
      <w:r w:rsidRPr="00740FAA">
        <w:rPr>
          <w:color w:val="363636"/>
          <w:w w:val="101"/>
          <w:sz w:val="24"/>
          <w:szCs w:val="24"/>
        </w:rPr>
        <w:t xml:space="preserve"> </w:t>
      </w:r>
      <w:r w:rsidRPr="00740FAA">
        <w:rPr>
          <w:color w:val="363636"/>
          <w:sz w:val="24"/>
          <w:szCs w:val="24"/>
        </w:rPr>
        <w:t>injury and property damage protection shall be extended to the Michigan Department of</w:t>
      </w:r>
      <w:r w:rsidRPr="00740FAA">
        <w:rPr>
          <w:color w:val="363636"/>
          <w:w w:val="98"/>
          <w:sz w:val="24"/>
          <w:szCs w:val="24"/>
        </w:rPr>
        <w:t xml:space="preserve"> </w:t>
      </w:r>
      <w:r w:rsidRPr="00740FAA">
        <w:rPr>
          <w:color w:val="363636"/>
          <w:sz w:val="24"/>
          <w:szCs w:val="24"/>
        </w:rPr>
        <w:t xml:space="preserve">Transportation and the </w:t>
      </w:r>
      <w:r>
        <w:rPr>
          <w:color w:val="363636"/>
          <w:sz w:val="24"/>
          <w:szCs w:val="24"/>
        </w:rPr>
        <w:t>MCRC</w:t>
      </w:r>
      <w:r w:rsidRPr="00740FAA">
        <w:rPr>
          <w:color w:val="363636"/>
          <w:sz w:val="24"/>
          <w:szCs w:val="24"/>
        </w:rPr>
        <w:t>; and, where indicated by the identity of the contracting parties, the protection shall be extended to all participating political subdivisions and public corporations</w:t>
      </w:r>
      <w:r w:rsidRPr="00740FAA">
        <w:rPr>
          <w:color w:val="545454"/>
          <w:sz w:val="24"/>
          <w:szCs w:val="24"/>
        </w:rPr>
        <w:t>.</w:t>
      </w:r>
    </w:p>
    <w:p w14:paraId="362D3F50" w14:textId="77777777" w:rsidR="00F966E2" w:rsidRPr="00740FAA" w:rsidRDefault="00F966E2" w:rsidP="00F966E2">
      <w:pPr>
        <w:spacing w:before="5"/>
        <w:ind w:right="80"/>
        <w:rPr>
          <w:rFonts w:ascii="Times New Roman" w:hAnsi="Times New Roman"/>
          <w:sz w:val="24"/>
          <w:szCs w:val="24"/>
        </w:rPr>
      </w:pPr>
    </w:p>
    <w:p w14:paraId="00E2A11B" w14:textId="77777777" w:rsidR="00F966E2" w:rsidRPr="00740FAA" w:rsidRDefault="00F966E2" w:rsidP="00F966E2">
      <w:pPr>
        <w:pStyle w:val="BodyText"/>
        <w:spacing w:line="251" w:lineRule="auto"/>
        <w:ind w:left="0" w:right="80"/>
        <w:rPr>
          <w:sz w:val="24"/>
          <w:szCs w:val="24"/>
        </w:rPr>
      </w:pPr>
      <w:r w:rsidRPr="00740FAA">
        <w:rPr>
          <w:color w:val="363636"/>
          <w:sz w:val="24"/>
          <w:szCs w:val="24"/>
        </w:rPr>
        <w:t xml:space="preserve">Contractors shall save harmless and indemnify the </w:t>
      </w:r>
      <w:r>
        <w:rPr>
          <w:color w:val="363636"/>
          <w:sz w:val="24"/>
          <w:szCs w:val="24"/>
        </w:rPr>
        <w:t>MCRC</w:t>
      </w:r>
      <w:r w:rsidRPr="00740FAA">
        <w:rPr>
          <w:color w:val="363636"/>
          <w:sz w:val="24"/>
          <w:szCs w:val="24"/>
        </w:rPr>
        <w:t>,</w:t>
      </w:r>
      <w:r w:rsidRPr="00740FAA">
        <w:rPr>
          <w:color w:val="363636"/>
          <w:w w:val="102"/>
          <w:sz w:val="24"/>
          <w:szCs w:val="24"/>
        </w:rPr>
        <w:t xml:space="preserve"> </w:t>
      </w:r>
      <w:r w:rsidRPr="00740FAA">
        <w:rPr>
          <w:color w:val="363636"/>
          <w:sz w:val="24"/>
          <w:szCs w:val="24"/>
        </w:rPr>
        <w:t xml:space="preserve">as well as its Board of </w:t>
      </w:r>
      <w:r>
        <w:rPr>
          <w:color w:val="363636"/>
          <w:sz w:val="24"/>
          <w:szCs w:val="24"/>
        </w:rPr>
        <w:t>Road Commissioners</w:t>
      </w:r>
      <w:r w:rsidRPr="00740FAA">
        <w:rPr>
          <w:color w:val="363636"/>
          <w:sz w:val="24"/>
          <w:szCs w:val="24"/>
        </w:rPr>
        <w:t>, Administrators and Employees, against all claims for damages to public or private property and for injuries to persons arising out of and during</w:t>
      </w:r>
      <w:r w:rsidRPr="00740FAA">
        <w:rPr>
          <w:color w:val="363636"/>
          <w:w w:val="102"/>
          <w:sz w:val="24"/>
          <w:szCs w:val="24"/>
        </w:rPr>
        <w:t xml:space="preserve"> </w:t>
      </w:r>
      <w:r w:rsidRPr="00740FAA">
        <w:rPr>
          <w:color w:val="363636"/>
          <w:sz w:val="24"/>
          <w:szCs w:val="24"/>
        </w:rPr>
        <w:t>the progress and to the completion of work.</w:t>
      </w:r>
    </w:p>
    <w:p w14:paraId="114B2F66" w14:textId="77777777" w:rsidR="00F966E2" w:rsidRPr="00740FAA" w:rsidRDefault="00F966E2" w:rsidP="00F966E2">
      <w:pPr>
        <w:spacing w:before="1"/>
        <w:ind w:right="80"/>
        <w:rPr>
          <w:rFonts w:ascii="Times New Roman" w:hAnsi="Times New Roman"/>
          <w:sz w:val="24"/>
          <w:szCs w:val="24"/>
        </w:rPr>
      </w:pPr>
    </w:p>
    <w:p w14:paraId="0C662471" w14:textId="77777777" w:rsidR="00F966E2" w:rsidRPr="00740FAA" w:rsidRDefault="00F966E2" w:rsidP="00F966E2">
      <w:pPr>
        <w:spacing w:line="231" w:lineRule="auto"/>
        <w:ind w:right="80"/>
        <w:rPr>
          <w:rFonts w:ascii="Times New Roman" w:hAnsi="Times New Roman"/>
          <w:sz w:val="24"/>
          <w:szCs w:val="24"/>
        </w:rPr>
      </w:pPr>
      <w:r w:rsidRPr="00740FAA">
        <w:rPr>
          <w:rFonts w:ascii="Times New Roman" w:hAnsi="Times New Roman"/>
          <w:color w:val="363636"/>
          <w:sz w:val="24"/>
          <w:szCs w:val="24"/>
        </w:rPr>
        <w:t>The certificate of insurance must be submitted within ten days upon notification of</w:t>
      </w:r>
      <w:r w:rsidRPr="00740FAA">
        <w:rPr>
          <w:rFonts w:ascii="Times New Roman" w:hAnsi="Times New Roman"/>
          <w:color w:val="363636"/>
          <w:w w:val="94"/>
          <w:sz w:val="24"/>
          <w:szCs w:val="24"/>
        </w:rPr>
        <w:t xml:space="preserve"> </w:t>
      </w:r>
      <w:r w:rsidRPr="00740FAA">
        <w:rPr>
          <w:rFonts w:ascii="Times New Roman" w:hAnsi="Times New Roman"/>
          <w:color w:val="363636"/>
          <w:sz w:val="24"/>
          <w:szCs w:val="24"/>
        </w:rPr>
        <w:t>award of Contract and will include and be named, in writing: "As additional</w:t>
      </w:r>
      <w:r w:rsidRPr="00740FAA">
        <w:rPr>
          <w:rFonts w:ascii="Times New Roman" w:hAnsi="Times New Roman"/>
          <w:color w:val="363636"/>
          <w:w w:val="101"/>
          <w:sz w:val="24"/>
          <w:szCs w:val="24"/>
        </w:rPr>
        <w:t xml:space="preserve"> </w:t>
      </w:r>
      <w:r w:rsidRPr="00740FAA">
        <w:rPr>
          <w:rFonts w:ascii="Times New Roman" w:hAnsi="Times New Roman"/>
          <w:color w:val="363636"/>
          <w:sz w:val="24"/>
          <w:szCs w:val="24"/>
        </w:rPr>
        <w:t xml:space="preserve">insured the Mason County Road Commission, its Board of </w:t>
      </w:r>
      <w:r>
        <w:rPr>
          <w:rFonts w:ascii="Times New Roman" w:hAnsi="Times New Roman"/>
          <w:color w:val="363636"/>
          <w:sz w:val="24"/>
          <w:szCs w:val="24"/>
        </w:rPr>
        <w:t>Road Commissioners</w:t>
      </w:r>
      <w:r w:rsidRPr="00740FAA">
        <w:rPr>
          <w:rFonts w:ascii="Times New Roman" w:hAnsi="Times New Roman"/>
          <w:color w:val="363636"/>
          <w:sz w:val="24"/>
          <w:szCs w:val="24"/>
        </w:rPr>
        <w:t>,</w:t>
      </w:r>
      <w:r w:rsidRPr="00740FAA">
        <w:rPr>
          <w:rFonts w:ascii="Times New Roman" w:hAnsi="Times New Roman"/>
          <w:color w:val="363636"/>
          <w:w w:val="101"/>
          <w:sz w:val="24"/>
          <w:szCs w:val="24"/>
        </w:rPr>
        <w:t xml:space="preserve"> </w:t>
      </w:r>
      <w:r w:rsidRPr="00740FAA">
        <w:rPr>
          <w:rFonts w:ascii="Times New Roman" w:hAnsi="Times New Roman"/>
          <w:color w:val="363636"/>
          <w:sz w:val="24"/>
          <w:szCs w:val="24"/>
        </w:rPr>
        <w:t>Administrators and Employees".</w:t>
      </w:r>
    </w:p>
    <w:p w14:paraId="4590AD7F" w14:textId="77777777" w:rsidR="00F966E2" w:rsidRPr="00740FAA" w:rsidRDefault="00F966E2" w:rsidP="00F966E2">
      <w:pPr>
        <w:spacing w:before="7"/>
        <w:ind w:right="80"/>
        <w:rPr>
          <w:rFonts w:ascii="Times New Roman" w:hAnsi="Times New Roman"/>
          <w:sz w:val="24"/>
          <w:szCs w:val="24"/>
        </w:rPr>
      </w:pPr>
    </w:p>
    <w:p w14:paraId="5A5CCA4C" w14:textId="77777777" w:rsidR="00F966E2" w:rsidRPr="00740FAA" w:rsidRDefault="00F966E2" w:rsidP="00F966E2">
      <w:pPr>
        <w:pStyle w:val="BodyText"/>
        <w:spacing w:line="249" w:lineRule="auto"/>
        <w:ind w:left="0" w:right="80"/>
        <w:rPr>
          <w:sz w:val="24"/>
          <w:szCs w:val="24"/>
        </w:rPr>
      </w:pPr>
      <w:r w:rsidRPr="008919B4">
        <w:rPr>
          <w:b/>
          <w:color w:val="363636"/>
          <w:sz w:val="24"/>
          <w:szCs w:val="24"/>
        </w:rPr>
        <w:t>METHOD OF PAYMENT:</w:t>
      </w:r>
      <w:r w:rsidRPr="00740FAA">
        <w:rPr>
          <w:color w:val="363636"/>
          <w:sz w:val="24"/>
          <w:szCs w:val="24"/>
        </w:rPr>
        <w:t xml:space="preserve">  Bidder will invoice the </w:t>
      </w:r>
      <w:r>
        <w:rPr>
          <w:color w:val="363636"/>
          <w:sz w:val="24"/>
          <w:szCs w:val="24"/>
        </w:rPr>
        <w:t>appropriate Michigan Department of Transportation</w:t>
      </w:r>
      <w:r w:rsidRPr="00740FAA">
        <w:rPr>
          <w:color w:val="363636"/>
          <w:sz w:val="24"/>
          <w:szCs w:val="24"/>
        </w:rPr>
        <w:t xml:space="preserve"> </w:t>
      </w:r>
      <w:r>
        <w:rPr>
          <w:color w:val="363636"/>
          <w:sz w:val="24"/>
          <w:szCs w:val="24"/>
        </w:rPr>
        <w:t xml:space="preserve">maintenance jurisdiction, and the MCRC for Primary and Local Roads, </w:t>
      </w:r>
      <w:r w:rsidRPr="00740FAA">
        <w:rPr>
          <w:color w:val="363636"/>
          <w:sz w:val="24"/>
          <w:szCs w:val="24"/>
          <w:u w:val="thick" w:color="000000"/>
        </w:rPr>
        <w:t xml:space="preserve">including the area map of completion date </w:t>
      </w:r>
      <w:r>
        <w:rPr>
          <w:color w:val="363636"/>
          <w:sz w:val="24"/>
          <w:szCs w:val="24"/>
          <w:u w:val="thick" w:color="000000"/>
        </w:rPr>
        <w:t>and signature.</w:t>
      </w:r>
    </w:p>
    <w:p w14:paraId="34C9B002" w14:textId="77777777" w:rsidR="00F966E2" w:rsidRPr="00740FAA" w:rsidRDefault="00F966E2" w:rsidP="00F966E2">
      <w:pPr>
        <w:spacing w:before="7"/>
        <w:rPr>
          <w:rFonts w:ascii="Times New Roman" w:hAnsi="Times New Roman"/>
          <w:sz w:val="24"/>
          <w:szCs w:val="24"/>
        </w:rPr>
      </w:pPr>
    </w:p>
    <w:p w14:paraId="387213DE" w14:textId="77777777" w:rsidR="00F966E2" w:rsidRDefault="00F966E2" w:rsidP="00F966E2">
      <w:pPr>
        <w:pStyle w:val="BodyText"/>
        <w:spacing w:line="243" w:lineRule="auto"/>
        <w:ind w:left="0" w:right="267"/>
        <w:rPr>
          <w:color w:val="363636"/>
          <w:sz w:val="24"/>
          <w:szCs w:val="24"/>
        </w:rPr>
      </w:pPr>
      <w:r w:rsidRPr="008919B4">
        <w:rPr>
          <w:b/>
          <w:color w:val="363636"/>
          <w:sz w:val="24"/>
          <w:szCs w:val="24"/>
        </w:rPr>
        <w:t>IDENTIFICATION:</w:t>
      </w:r>
      <w:r w:rsidRPr="00740FAA">
        <w:rPr>
          <w:color w:val="363636"/>
          <w:sz w:val="24"/>
          <w:szCs w:val="24"/>
        </w:rPr>
        <w:t xml:space="preserve">  All structures will be identified with a paint stripe on the top of</w:t>
      </w:r>
      <w:r w:rsidRPr="00740FAA">
        <w:rPr>
          <w:color w:val="363636"/>
          <w:w w:val="98"/>
          <w:sz w:val="24"/>
          <w:szCs w:val="24"/>
        </w:rPr>
        <w:t xml:space="preserve"> </w:t>
      </w:r>
      <w:r w:rsidRPr="00740FAA">
        <w:rPr>
          <w:color w:val="363636"/>
          <w:sz w:val="24"/>
          <w:szCs w:val="24"/>
        </w:rPr>
        <w:t>the metal curb back indicating completion.  Different color paint will be used each year.</w:t>
      </w:r>
      <w:r>
        <w:rPr>
          <w:color w:val="363636"/>
          <w:sz w:val="24"/>
          <w:szCs w:val="24"/>
        </w:rPr>
        <w:br w:type="page"/>
      </w:r>
    </w:p>
    <w:p w14:paraId="0B710F02" w14:textId="77777777" w:rsidR="00F966E2" w:rsidRPr="00740FAA" w:rsidRDefault="00F966E2" w:rsidP="00F966E2">
      <w:pPr>
        <w:spacing w:line="243" w:lineRule="auto"/>
        <w:rPr>
          <w:sz w:val="24"/>
          <w:szCs w:val="24"/>
        </w:rPr>
        <w:sectPr w:rsidR="00F966E2" w:rsidRPr="00740FAA" w:rsidSect="002A016C">
          <w:footerReference w:type="default" r:id="rId8"/>
          <w:pgSz w:w="12240" w:h="15840"/>
          <w:pgMar w:top="1320" w:right="1640" w:bottom="1060" w:left="1700" w:header="0" w:footer="720" w:gutter="0"/>
          <w:pgNumType w:start="1"/>
          <w:cols w:space="720"/>
          <w:docGrid w:linePitch="299"/>
        </w:sectPr>
      </w:pPr>
    </w:p>
    <w:p w14:paraId="0B596DA9" w14:textId="77777777" w:rsidR="00F966E2" w:rsidRDefault="00F966E2" w:rsidP="00F966E2">
      <w:pPr>
        <w:pStyle w:val="BodyText"/>
        <w:spacing w:before="43" w:line="247" w:lineRule="auto"/>
        <w:ind w:left="1080" w:right="228"/>
        <w:rPr>
          <w:rFonts w:cs="Times New Roman"/>
          <w:color w:val="2F2F2F"/>
          <w:sz w:val="24"/>
          <w:szCs w:val="24"/>
        </w:rPr>
      </w:pPr>
      <w:r w:rsidRPr="008919B4">
        <w:rPr>
          <w:rFonts w:cs="Times New Roman"/>
          <w:b/>
          <w:color w:val="2F2F2F"/>
          <w:sz w:val="24"/>
          <w:szCs w:val="24"/>
        </w:rPr>
        <w:lastRenderedPageBreak/>
        <w:t>SPECIAL CALL OUT CATCH BASIN CLEANING:</w:t>
      </w:r>
      <w:r w:rsidRPr="008919B4">
        <w:rPr>
          <w:rFonts w:cs="Times New Roman"/>
          <w:color w:val="2F2F2F"/>
          <w:sz w:val="24"/>
          <w:szCs w:val="24"/>
        </w:rPr>
        <w:t xml:space="preserve">  The bidder agrees that they are</w:t>
      </w:r>
      <w:r w:rsidRPr="008919B4">
        <w:rPr>
          <w:rFonts w:cs="Times New Roman"/>
          <w:color w:val="2F2F2F"/>
          <w:w w:val="103"/>
          <w:sz w:val="24"/>
          <w:szCs w:val="24"/>
        </w:rPr>
        <w:t xml:space="preserve"> </w:t>
      </w:r>
      <w:r w:rsidRPr="008919B4">
        <w:rPr>
          <w:rFonts w:cs="Times New Roman"/>
          <w:color w:val="2F2F2F"/>
          <w:sz w:val="24"/>
          <w:szCs w:val="24"/>
        </w:rPr>
        <w:t>available for unscheduled/non-routine cleaning of an existing drainage structure(s) that</w:t>
      </w:r>
      <w:r w:rsidRPr="008919B4">
        <w:rPr>
          <w:rFonts w:cs="Times New Roman"/>
          <w:color w:val="2F2F2F"/>
          <w:w w:val="102"/>
          <w:sz w:val="24"/>
          <w:szCs w:val="24"/>
        </w:rPr>
        <w:t xml:space="preserve"> </w:t>
      </w:r>
      <w:r w:rsidRPr="008919B4">
        <w:rPr>
          <w:rFonts w:cs="Times New Roman"/>
          <w:color w:val="2F2F2F"/>
          <w:sz w:val="24"/>
          <w:szCs w:val="24"/>
        </w:rPr>
        <w:t>may or may not be defined by the contract at the same bid price.</w:t>
      </w:r>
    </w:p>
    <w:p w14:paraId="00D0AD23" w14:textId="77777777" w:rsidR="00F966E2" w:rsidRDefault="00F966E2" w:rsidP="00F966E2">
      <w:pPr>
        <w:pStyle w:val="BodyText"/>
        <w:spacing w:before="43" w:line="247" w:lineRule="auto"/>
        <w:ind w:left="0" w:right="228"/>
        <w:rPr>
          <w:rFonts w:cs="Times New Roman"/>
          <w:sz w:val="24"/>
          <w:szCs w:val="24"/>
        </w:rPr>
      </w:pPr>
    </w:p>
    <w:p w14:paraId="608EC8CB" w14:textId="77777777" w:rsidR="00F966E2" w:rsidRPr="008919B4" w:rsidRDefault="00F966E2" w:rsidP="00F966E2">
      <w:pPr>
        <w:pStyle w:val="BodyText"/>
        <w:spacing w:line="249" w:lineRule="auto"/>
        <w:ind w:left="1080" w:right="228"/>
        <w:rPr>
          <w:rFonts w:cs="Times New Roman"/>
          <w:sz w:val="24"/>
          <w:szCs w:val="24"/>
        </w:rPr>
      </w:pPr>
      <w:r w:rsidRPr="008919B4">
        <w:rPr>
          <w:rFonts w:cs="Times New Roman"/>
          <w:b/>
          <w:color w:val="2F2F2F"/>
          <w:sz w:val="24"/>
          <w:szCs w:val="24"/>
        </w:rPr>
        <w:t xml:space="preserve">CANCELLATION OF CONTRACT PROVISIONS: </w:t>
      </w:r>
      <w:r w:rsidRPr="008919B4">
        <w:rPr>
          <w:rFonts w:cs="Times New Roman"/>
          <w:color w:val="2F2F2F"/>
          <w:sz w:val="24"/>
          <w:szCs w:val="24"/>
        </w:rPr>
        <w:t xml:space="preserve">  </w:t>
      </w:r>
      <w:r>
        <w:rPr>
          <w:rFonts w:cs="Times New Roman"/>
          <w:color w:val="2F2F2F"/>
          <w:sz w:val="24"/>
          <w:szCs w:val="24"/>
        </w:rPr>
        <w:t>MCRC</w:t>
      </w:r>
      <w:r w:rsidRPr="008919B4">
        <w:rPr>
          <w:rFonts w:cs="Times New Roman"/>
          <w:color w:val="2F2F2F"/>
          <w:sz w:val="24"/>
          <w:szCs w:val="24"/>
        </w:rPr>
        <w:t xml:space="preserve"> shall have the right to cancel the Contract for nonperformance/inadequate</w:t>
      </w:r>
      <w:r w:rsidRPr="008919B4">
        <w:rPr>
          <w:rFonts w:cs="Times New Roman"/>
          <w:color w:val="2F2F2F"/>
          <w:w w:val="101"/>
          <w:sz w:val="24"/>
          <w:szCs w:val="24"/>
        </w:rPr>
        <w:t xml:space="preserve"> </w:t>
      </w:r>
      <w:r w:rsidRPr="008919B4">
        <w:rPr>
          <w:rFonts w:cs="Times New Roman"/>
          <w:color w:val="2F2F2F"/>
          <w:sz w:val="24"/>
          <w:szCs w:val="24"/>
        </w:rPr>
        <w:t>performance should an inspection by the designated representative reveal that the Contractor's performance and/or work results in any non-acceptable maintenance condition of one or all specified areas.</w:t>
      </w:r>
    </w:p>
    <w:p w14:paraId="60B9EC9C" w14:textId="77777777" w:rsidR="00F966E2" w:rsidRPr="008919B4" w:rsidRDefault="00F966E2" w:rsidP="00F966E2">
      <w:pPr>
        <w:spacing w:before="4"/>
        <w:ind w:left="1080"/>
        <w:rPr>
          <w:rFonts w:ascii="Times New Roman" w:hAnsi="Times New Roman"/>
          <w:sz w:val="24"/>
          <w:szCs w:val="24"/>
        </w:rPr>
      </w:pPr>
    </w:p>
    <w:p w14:paraId="57B7124F" w14:textId="77777777" w:rsidR="00F966E2" w:rsidRPr="008919B4" w:rsidRDefault="00F966E2" w:rsidP="00F966E2">
      <w:pPr>
        <w:pStyle w:val="BodyText"/>
        <w:spacing w:line="250" w:lineRule="auto"/>
        <w:ind w:left="1080" w:right="228"/>
        <w:rPr>
          <w:rFonts w:cs="Times New Roman"/>
          <w:sz w:val="24"/>
          <w:szCs w:val="24"/>
        </w:rPr>
      </w:pPr>
      <w:r w:rsidRPr="008919B4">
        <w:rPr>
          <w:rFonts w:cs="Times New Roman"/>
          <w:color w:val="2F2F2F"/>
          <w:sz w:val="24"/>
          <w:szCs w:val="24"/>
        </w:rPr>
        <w:t>The designated representative at the time of the first circumstance shall call for a meeting</w:t>
      </w:r>
      <w:r w:rsidRPr="008919B4">
        <w:rPr>
          <w:rFonts w:cs="Times New Roman"/>
          <w:color w:val="2F2F2F"/>
          <w:w w:val="98"/>
          <w:sz w:val="24"/>
          <w:szCs w:val="24"/>
        </w:rPr>
        <w:t xml:space="preserve"> </w:t>
      </w:r>
      <w:r w:rsidRPr="008919B4">
        <w:rPr>
          <w:rFonts w:cs="Times New Roman"/>
          <w:color w:val="2F2F2F"/>
          <w:sz w:val="24"/>
          <w:szCs w:val="24"/>
        </w:rPr>
        <w:t xml:space="preserve">with the contractor to issue a written warning of possible contract termination should the condition continue.  </w:t>
      </w:r>
      <w:r w:rsidRPr="008919B4">
        <w:rPr>
          <w:rFonts w:cs="Times New Roman"/>
          <w:color w:val="2F2F2F"/>
          <w:w w:val="115"/>
          <w:sz w:val="24"/>
          <w:szCs w:val="24"/>
        </w:rPr>
        <w:t xml:space="preserve">If </w:t>
      </w:r>
      <w:r w:rsidRPr="008919B4">
        <w:rPr>
          <w:rFonts w:cs="Times New Roman"/>
          <w:color w:val="2F2F2F"/>
          <w:sz w:val="24"/>
          <w:szCs w:val="24"/>
        </w:rPr>
        <w:t>the condition should repeat itself a second time, written notice of</w:t>
      </w:r>
      <w:r w:rsidRPr="008919B4">
        <w:rPr>
          <w:rFonts w:cs="Times New Roman"/>
          <w:color w:val="2F2F2F"/>
          <w:w w:val="102"/>
          <w:sz w:val="24"/>
          <w:szCs w:val="24"/>
        </w:rPr>
        <w:t xml:space="preserve"> </w:t>
      </w:r>
      <w:r w:rsidRPr="008919B4">
        <w:rPr>
          <w:rFonts w:cs="Times New Roman"/>
          <w:color w:val="2F2F2F"/>
          <w:sz w:val="24"/>
          <w:szCs w:val="24"/>
        </w:rPr>
        <w:t>termination shall be sent.</w:t>
      </w:r>
    </w:p>
    <w:p w14:paraId="25464149" w14:textId="77777777" w:rsidR="00F966E2" w:rsidRPr="008919B4" w:rsidRDefault="00F966E2" w:rsidP="00F966E2">
      <w:pPr>
        <w:spacing w:before="8"/>
        <w:ind w:left="1080"/>
        <w:rPr>
          <w:rFonts w:ascii="Times New Roman" w:hAnsi="Times New Roman"/>
          <w:sz w:val="24"/>
          <w:szCs w:val="24"/>
        </w:rPr>
      </w:pPr>
    </w:p>
    <w:p w14:paraId="1343462B" w14:textId="50CBF0DD" w:rsidR="00F966E2" w:rsidRPr="008919B4" w:rsidRDefault="00F966E2" w:rsidP="00F966E2">
      <w:pPr>
        <w:pStyle w:val="BodyText"/>
        <w:spacing w:line="250" w:lineRule="auto"/>
        <w:ind w:left="1080" w:right="228"/>
        <w:rPr>
          <w:rFonts w:cs="Times New Roman"/>
          <w:sz w:val="24"/>
          <w:szCs w:val="24"/>
        </w:rPr>
      </w:pPr>
      <w:r w:rsidRPr="008919B4">
        <w:rPr>
          <w:rFonts w:cs="Times New Roman"/>
          <w:color w:val="2F2F2F"/>
          <w:sz w:val="24"/>
          <w:szCs w:val="24"/>
        </w:rPr>
        <w:t>Submission of a bid will be interpreted as a conclusive presumption that the Contractor is</w:t>
      </w:r>
      <w:r w:rsidRPr="008919B4">
        <w:rPr>
          <w:rFonts w:cs="Times New Roman"/>
          <w:color w:val="2F2F2F"/>
          <w:w w:val="101"/>
          <w:sz w:val="24"/>
          <w:szCs w:val="24"/>
        </w:rPr>
        <w:t xml:space="preserve"> </w:t>
      </w:r>
      <w:r w:rsidRPr="008919B4">
        <w:rPr>
          <w:rFonts w:cs="Times New Roman"/>
          <w:color w:val="2F2F2F"/>
          <w:sz w:val="24"/>
          <w:szCs w:val="24"/>
        </w:rPr>
        <w:t>thoroughly familiar with the bid requirements and specifications and that he/she</w:t>
      </w:r>
      <w:r w:rsidRPr="008919B4">
        <w:rPr>
          <w:rFonts w:cs="Times New Roman"/>
          <w:color w:val="2F2F2F"/>
          <w:w w:val="101"/>
          <w:sz w:val="24"/>
          <w:szCs w:val="24"/>
        </w:rPr>
        <w:t xml:space="preserve"> </w:t>
      </w:r>
      <w:r w:rsidRPr="008919B4">
        <w:rPr>
          <w:rFonts w:cs="Times New Roman"/>
          <w:color w:val="2F2F2F"/>
          <w:sz w:val="24"/>
          <w:szCs w:val="24"/>
        </w:rPr>
        <w:t xml:space="preserve">understands and agrees to abide by </w:t>
      </w:r>
      <w:r w:rsidRPr="008919B4">
        <w:rPr>
          <w:rFonts w:cs="Times New Roman"/>
          <w:color w:val="2F2F2F"/>
          <w:sz w:val="24"/>
          <w:szCs w:val="24"/>
        </w:rPr>
        <w:t>each,</w:t>
      </w:r>
      <w:r w:rsidRPr="008919B4">
        <w:rPr>
          <w:rFonts w:cs="Times New Roman"/>
          <w:color w:val="2F2F2F"/>
          <w:sz w:val="24"/>
          <w:szCs w:val="24"/>
        </w:rPr>
        <w:t xml:space="preserve"> and all of the stipulations and requirements</w:t>
      </w:r>
      <w:r w:rsidRPr="008919B4">
        <w:rPr>
          <w:rFonts w:cs="Times New Roman"/>
          <w:color w:val="2F2F2F"/>
          <w:w w:val="101"/>
          <w:sz w:val="24"/>
          <w:szCs w:val="24"/>
        </w:rPr>
        <w:t xml:space="preserve"> </w:t>
      </w:r>
      <w:r w:rsidRPr="008919B4">
        <w:rPr>
          <w:rFonts w:cs="Times New Roman"/>
          <w:color w:val="2F2F2F"/>
          <w:sz w:val="24"/>
          <w:szCs w:val="24"/>
        </w:rPr>
        <w:t xml:space="preserve">contained herein.   The </w:t>
      </w:r>
      <w:r>
        <w:rPr>
          <w:rFonts w:cs="Times New Roman"/>
          <w:color w:val="2F2F2F"/>
          <w:sz w:val="24"/>
          <w:szCs w:val="24"/>
        </w:rPr>
        <w:t>MCRC</w:t>
      </w:r>
      <w:r w:rsidRPr="008919B4">
        <w:rPr>
          <w:rFonts w:cs="Times New Roman"/>
          <w:color w:val="2F2F2F"/>
          <w:sz w:val="24"/>
          <w:szCs w:val="24"/>
        </w:rPr>
        <w:t xml:space="preserve"> shall have the right to cancel</w:t>
      </w:r>
      <w:r w:rsidRPr="008919B4">
        <w:rPr>
          <w:rFonts w:cs="Times New Roman"/>
          <w:color w:val="2F2F2F"/>
          <w:w w:val="102"/>
          <w:sz w:val="24"/>
          <w:szCs w:val="24"/>
        </w:rPr>
        <w:t xml:space="preserve"> </w:t>
      </w:r>
      <w:r w:rsidRPr="008919B4">
        <w:rPr>
          <w:rFonts w:cs="Times New Roman"/>
          <w:color w:val="2F2F2F"/>
          <w:sz w:val="24"/>
          <w:szCs w:val="24"/>
        </w:rPr>
        <w:t xml:space="preserve">the Contract between the Contractor and the </w:t>
      </w:r>
      <w:r>
        <w:rPr>
          <w:rFonts w:cs="Times New Roman"/>
          <w:color w:val="2F2F2F"/>
          <w:sz w:val="24"/>
          <w:szCs w:val="24"/>
        </w:rPr>
        <w:t>MCRC</w:t>
      </w:r>
      <w:r w:rsidRPr="008919B4">
        <w:rPr>
          <w:rFonts w:cs="Times New Roman"/>
          <w:color w:val="2F2F2F"/>
          <w:sz w:val="24"/>
          <w:szCs w:val="24"/>
        </w:rPr>
        <w:t xml:space="preserve"> for any violation as may</w:t>
      </w:r>
      <w:r w:rsidRPr="008919B4">
        <w:rPr>
          <w:rFonts w:cs="Times New Roman"/>
          <w:color w:val="2F2F2F"/>
          <w:w w:val="102"/>
          <w:sz w:val="24"/>
          <w:szCs w:val="24"/>
        </w:rPr>
        <w:t xml:space="preserve"> </w:t>
      </w:r>
      <w:r w:rsidRPr="008919B4">
        <w:rPr>
          <w:rFonts w:cs="Times New Roman"/>
          <w:color w:val="2F2F2F"/>
          <w:sz w:val="24"/>
          <w:szCs w:val="24"/>
        </w:rPr>
        <w:t xml:space="preserve">be determined by the </w:t>
      </w:r>
      <w:r>
        <w:rPr>
          <w:rFonts w:cs="Times New Roman"/>
          <w:color w:val="2F2F2F"/>
          <w:sz w:val="24"/>
          <w:szCs w:val="24"/>
        </w:rPr>
        <w:t>MCRC</w:t>
      </w:r>
      <w:r w:rsidRPr="008919B4">
        <w:rPr>
          <w:rFonts w:cs="Times New Roman"/>
          <w:color w:val="2F2F2F"/>
          <w:sz w:val="24"/>
          <w:szCs w:val="24"/>
        </w:rPr>
        <w:t xml:space="preserve"> and such determination shall be the sole</w:t>
      </w:r>
      <w:r w:rsidRPr="008919B4">
        <w:rPr>
          <w:rFonts w:cs="Times New Roman"/>
          <w:color w:val="2F2F2F"/>
          <w:w w:val="101"/>
          <w:sz w:val="24"/>
          <w:szCs w:val="24"/>
        </w:rPr>
        <w:t xml:space="preserve"> </w:t>
      </w:r>
      <w:r w:rsidRPr="008919B4">
        <w:rPr>
          <w:rFonts w:cs="Times New Roman"/>
          <w:color w:val="2F2F2F"/>
          <w:sz w:val="24"/>
          <w:szCs w:val="24"/>
        </w:rPr>
        <w:t xml:space="preserve">determination of the </w:t>
      </w:r>
      <w:r>
        <w:rPr>
          <w:rFonts w:cs="Times New Roman"/>
          <w:color w:val="2F2F2F"/>
          <w:sz w:val="24"/>
          <w:szCs w:val="24"/>
        </w:rPr>
        <w:t>MCRC</w:t>
      </w:r>
      <w:r w:rsidRPr="008919B4">
        <w:rPr>
          <w:rFonts w:cs="Times New Roman"/>
          <w:color w:val="2F2F2F"/>
          <w:sz w:val="24"/>
          <w:szCs w:val="24"/>
        </w:rPr>
        <w:t xml:space="preserve"> and its representatives.</w:t>
      </w:r>
    </w:p>
    <w:p w14:paraId="16E79F63" w14:textId="77777777" w:rsidR="00F966E2" w:rsidRPr="008919B4" w:rsidRDefault="00F966E2" w:rsidP="00F966E2">
      <w:pPr>
        <w:spacing w:before="1"/>
        <w:ind w:left="1080"/>
        <w:rPr>
          <w:rFonts w:ascii="Times New Roman" w:hAnsi="Times New Roman"/>
          <w:sz w:val="24"/>
          <w:szCs w:val="24"/>
        </w:rPr>
      </w:pPr>
    </w:p>
    <w:p w14:paraId="4EDA628B" w14:textId="77777777" w:rsidR="00F966E2" w:rsidRPr="008919B4" w:rsidRDefault="00F966E2" w:rsidP="00F966E2">
      <w:pPr>
        <w:pStyle w:val="BodyText"/>
        <w:spacing w:line="247" w:lineRule="auto"/>
        <w:ind w:left="1080" w:right="228"/>
        <w:rPr>
          <w:rFonts w:cs="Times New Roman"/>
          <w:sz w:val="24"/>
          <w:szCs w:val="24"/>
        </w:rPr>
      </w:pPr>
      <w:r w:rsidRPr="008919B4">
        <w:rPr>
          <w:rFonts w:cs="Times New Roman"/>
          <w:b/>
          <w:color w:val="2F2F2F"/>
          <w:w w:val="105"/>
          <w:sz w:val="24"/>
          <w:szCs w:val="24"/>
        </w:rPr>
        <w:t>ASSIGNMENT CLAUSE:</w:t>
      </w:r>
      <w:r w:rsidRPr="008919B4">
        <w:rPr>
          <w:rFonts w:cs="Times New Roman"/>
          <w:color w:val="2F2F2F"/>
          <w:w w:val="105"/>
          <w:sz w:val="24"/>
          <w:szCs w:val="24"/>
        </w:rPr>
        <w:t xml:space="preserve"> The contract between the Mason County Road</w:t>
      </w:r>
      <w:r w:rsidRPr="008919B4">
        <w:rPr>
          <w:rFonts w:cs="Times New Roman"/>
          <w:color w:val="2F2F2F"/>
          <w:w w:val="102"/>
          <w:sz w:val="24"/>
          <w:szCs w:val="24"/>
        </w:rPr>
        <w:t xml:space="preserve"> </w:t>
      </w:r>
      <w:r w:rsidRPr="008919B4">
        <w:rPr>
          <w:rFonts w:cs="Times New Roman"/>
          <w:color w:val="2F2F2F"/>
          <w:w w:val="105"/>
          <w:sz w:val="24"/>
          <w:szCs w:val="24"/>
        </w:rPr>
        <w:t>commission and the contractor may not be assigned to a third party without the written</w:t>
      </w:r>
      <w:r w:rsidRPr="008919B4">
        <w:rPr>
          <w:rFonts w:cs="Times New Roman"/>
          <w:color w:val="2F2F2F"/>
          <w:sz w:val="24"/>
          <w:szCs w:val="24"/>
        </w:rPr>
        <w:t xml:space="preserve"> </w:t>
      </w:r>
      <w:r w:rsidRPr="008919B4">
        <w:rPr>
          <w:rFonts w:cs="Times New Roman"/>
          <w:color w:val="2F2F2F"/>
          <w:w w:val="105"/>
          <w:sz w:val="24"/>
          <w:szCs w:val="24"/>
        </w:rPr>
        <w:t>consent of the Mason County Road Commission.</w:t>
      </w:r>
    </w:p>
    <w:p w14:paraId="2B035693" w14:textId="77777777" w:rsidR="00F966E2" w:rsidRPr="008919B4" w:rsidRDefault="00F966E2" w:rsidP="00F966E2">
      <w:pPr>
        <w:spacing w:before="8"/>
        <w:ind w:left="1080"/>
        <w:rPr>
          <w:rFonts w:ascii="Times New Roman" w:hAnsi="Times New Roman"/>
          <w:sz w:val="24"/>
          <w:szCs w:val="24"/>
        </w:rPr>
      </w:pPr>
    </w:p>
    <w:p w14:paraId="3A1D0458" w14:textId="79475EDF" w:rsidR="00F966E2" w:rsidRPr="00E35F5A" w:rsidRDefault="00F966E2" w:rsidP="00F966E2">
      <w:pPr>
        <w:ind w:left="1080"/>
        <w:rPr>
          <w:rFonts w:ascii="Times New Roman" w:hAnsi="Times New Roman"/>
          <w:sz w:val="24"/>
          <w:szCs w:val="24"/>
        </w:rPr>
      </w:pPr>
      <w:r w:rsidRPr="008919B4">
        <w:rPr>
          <w:rFonts w:ascii="Times New Roman" w:hAnsi="Times New Roman"/>
          <w:b/>
          <w:color w:val="2F2F2F"/>
          <w:sz w:val="24"/>
          <w:szCs w:val="24"/>
        </w:rPr>
        <w:t xml:space="preserve">QUESTIONS: </w:t>
      </w:r>
      <w:r w:rsidRPr="008919B4">
        <w:rPr>
          <w:rFonts w:ascii="Times New Roman" w:hAnsi="Times New Roman"/>
          <w:color w:val="2F2F2F"/>
          <w:sz w:val="24"/>
          <w:szCs w:val="24"/>
        </w:rPr>
        <w:t xml:space="preserve"> </w:t>
      </w:r>
      <w:r>
        <w:rPr>
          <w:rFonts w:ascii="Times New Roman" w:hAnsi="Times New Roman"/>
          <w:color w:val="2F2F2F"/>
          <w:sz w:val="24"/>
          <w:szCs w:val="24"/>
        </w:rPr>
        <w:t>MCRC</w:t>
      </w:r>
      <w:r w:rsidRPr="008919B4">
        <w:rPr>
          <w:rFonts w:ascii="Times New Roman" w:hAnsi="Times New Roman"/>
          <w:color w:val="2F2F2F"/>
          <w:sz w:val="24"/>
          <w:szCs w:val="24"/>
        </w:rPr>
        <w:t xml:space="preserve"> Manager, </w:t>
      </w:r>
      <w:r>
        <w:rPr>
          <w:rFonts w:ascii="Times New Roman" w:hAnsi="Times New Roman"/>
          <w:color w:val="2F2F2F"/>
          <w:sz w:val="24"/>
          <w:szCs w:val="24"/>
        </w:rPr>
        <w:t>Mary Samuels</w:t>
      </w:r>
      <w:r w:rsidRPr="008919B4">
        <w:rPr>
          <w:rFonts w:ascii="Times New Roman" w:hAnsi="Times New Roman"/>
          <w:color w:val="2F2F2F"/>
          <w:sz w:val="24"/>
          <w:szCs w:val="24"/>
        </w:rPr>
        <w:t xml:space="preserve"> at 231-757-2882, </w:t>
      </w:r>
      <w:r>
        <w:rPr>
          <w:rFonts w:ascii="Times New Roman" w:hAnsi="Times New Roman"/>
          <w:color w:val="2F2F2F"/>
          <w:sz w:val="24"/>
          <w:szCs w:val="24"/>
        </w:rPr>
        <w:t xml:space="preserve">or </w:t>
      </w:r>
      <w:hyperlink r:id="rId9" w:history="1">
        <w:r w:rsidRPr="00967170">
          <w:rPr>
            <w:rStyle w:val="Hyperlink"/>
            <w:rFonts w:ascii="Times New Roman" w:hAnsi="Times New Roman"/>
            <w:sz w:val="24"/>
            <w:szCs w:val="24"/>
          </w:rPr>
          <w:t>marysamuels</w:t>
        </w:r>
        <w:r w:rsidRPr="00967170">
          <w:rPr>
            <w:rStyle w:val="Hyperlink"/>
            <w:rFonts w:ascii="Times New Roman" w:hAnsi="Times New Roman"/>
            <w:sz w:val="24"/>
            <w:szCs w:val="24"/>
          </w:rPr>
          <w:t>@masoncountyroads.com</w:t>
        </w:r>
      </w:hyperlink>
      <w:r>
        <w:rPr>
          <w:rFonts w:ascii="Times New Roman" w:hAnsi="Times New Roman"/>
          <w:color w:val="2F2F2F"/>
          <w:sz w:val="24"/>
          <w:szCs w:val="24"/>
        </w:rPr>
        <w:t xml:space="preserve"> </w:t>
      </w:r>
      <w:r w:rsidRPr="008919B4">
        <w:rPr>
          <w:rFonts w:ascii="Times New Roman" w:hAnsi="Times New Roman"/>
          <w:color w:val="2F2F2F"/>
          <w:sz w:val="24"/>
          <w:szCs w:val="24"/>
        </w:rPr>
        <w:t>if you have questions concerning the specifications for the work.</w:t>
      </w:r>
    </w:p>
    <w:p w14:paraId="063C6DA1" w14:textId="77777777" w:rsidR="00F966E2" w:rsidRDefault="00F966E2" w:rsidP="00F966E2">
      <w:pPr>
        <w:rPr>
          <w:sz w:val="24"/>
          <w:szCs w:val="24"/>
        </w:rPr>
      </w:pPr>
    </w:p>
    <w:p w14:paraId="57465BCE" w14:textId="77777777" w:rsidR="00F966E2" w:rsidRDefault="00F966E2" w:rsidP="00F966E2">
      <w:pPr>
        <w:rPr>
          <w:sz w:val="24"/>
          <w:szCs w:val="24"/>
        </w:rPr>
      </w:pPr>
    </w:p>
    <w:p w14:paraId="72F9787A" w14:textId="0C70A951" w:rsidR="0084648B" w:rsidRDefault="0084648B">
      <w:pPr>
        <w:rPr>
          <w:rFonts w:ascii="Century Gothic" w:hAnsi="Century Gothic"/>
          <w:sz w:val="22"/>
          <w:szCs w:val="22"/>
        </w:rPr>
      </w:pPr>
    </w:p>
    <w:sectPr w:rsidR="0084648B" w:rsidSect="00E156E4">
      <w:headerReference w:type="default" r:id="rId10"/>
      <w:footerReference w:type="default" r:id="rId11"/>
      <w:pgSz w:w="12240" w:h="15840"/>
      <w:pgMar w:top="1080" w:right="1440" w:bottom="1440" w:left="1440" w:header="4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E4E0" w14:textId="77777777" w:rsidR="00C67F2A" w:rsidRDefault="00C67F2A">
      <w:r>
        <w:separator/>
      </w:r>
    </w:p>
  </w:endnote>
  <w:endnote w:type="continuationSeparator" w:id="0">
    <w:p w14:paraId="2FC81A23" w14:textId="77777777" w:rsidR="00C67F2A" w:rsidRDefault="00C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75518"/>
      <w:docPartObj>
        <w:docPartGallery w:val="Page Numbers (Bottom of Page)"/>
        <w:docPartUnique/>
      </w:docPartObj>
    </w:sdtPr>
    <w:sdtEndPr>
      <w:rPr>
        <w:noProof/>
      </w:rPr>
    </w:sdtEndPr>
    <w:sdtContent>
      <w:p w14:paraId="54DEBCD8" w14:textId="77777777" w:rsidR="00F966E2" w:rsidRDefault="00F966E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FFF95FD" w14:textId="77777777" w:rsidR="00F966E2" w:rsidRPr="00403E83" w:rsidRDefault="00F966E2" w:rsidP="00403E8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D71" w14:textId="77777777" w:rsidR="00841847" w:rsidRPr="00841847" w:rsidRDefault="00841847" w:rsidP="00841847">
    <w:pPr>
      <w:rPr>
        <w:rFonts w:ascii="Century Gothic" w:hAnsi="Century Gothic"/>
        <w:color w:val="365F91" w:themeColor="accent1" w:themeShade="BF"/>
        <w:sz w:val="22"/>
        <w:szCs w:val="22"/>
      </w:rPr>
    </w:pPr>
    <w:r w:rsidRPr="00841847">
      <w:rPr>
        <w:rFonts w:ascii="Century Gothic" w:hAnsi="Century Gothic"/>
        <w:color w:val="365F91" w:themeColor="accent1" w:themeShade="BF"/>
        <w:sz w:val="22"/>
        <w:szCs w:val="22"/>
      </w:rPr>
      <w:t>_____________________________________________________________________________________</w:t>
    </w:r>
  </w:p>
  <w:p w14:paraId="2BC3F154" w14:textId="77777777" w:rsidR="00841847" w:rsidRDefault="00841847"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 xml:space="preserve">510 E. State St., PO Box 247, Scottville MI  49454-0247   I  </w:t>
    </w:r>
    <w:r>
      <w:rPr>
        <w:rFonts w:ascii="Century Gothic" w:hAnsi="Century Gothic"/>
        <w:color w:val="365F91" w:themeColor="accent1" w:themeShade="BF"/>
      </w:rPr>
      <w:t>www.masoncountyroads.com</w:t>
    </w:r>
  </w:p>
  <w:p w14:paraId="170DDEDD" w14:textId="77777777" w:rsidR="00841847" w:rsidRPr="00841847" w:rsidRDefault="00841847" w:rsidP="00841847">
    <w:pPr>
      <w:keepNext/>
      <w:jc w:val="center"/>
      <w:rPr>
        <w:rFonts w:ascii="Century Gothic" w:hAnsi="Century Gothic"/>
        <w:color w:val="365F91" w:themeColor="accent1" w:themeShade="BF"/>
      </w:rPr>
    </w:pPr>
    <w:r w:rsidRPr="00841847">
      <w:rPr>
        <w:rFonts w:ascii="Century Gothic" w:hAnsi="Century Gothic"/>
        <w:color w:val="365F91" w:themeColor="accent1" w:themeShade="BF"/>
      </w:rPr>
      <w:t>Office:</w:t>
    </w:r>
    <w:r>
      <w:rPr>
        <w:rFonts w:ascii="Century Gothic" w:hAnsi="Century Gothic"/>
        <w:color w:val="365F91" w:themeColor="accent1" w:themeShade="BF"/>
      </w:rPr>
      <w:t xml:space="preserve"> </w:t>
    </w:r>
    <w:r w:rsidRPr="00841847">
      <w:rPr>
        <w:rFonts w:ascii="Century Gothic" w:hAnsi="Century Gothic"/>
        <w:color w:val="365F91" w:themeColor="accent1" w:themeShade="BF"/>
      </w:rPr>
      <w:t>(231) 757-2882    I   Fax: (231) 757-2662   I   e-mail:  info@masoncountyroads.co</w:t>
    </w:r>
    <w:r>
      <w:rPr>
        <w:rFonts w:ascii="Century Gothic" w:hAnsi="Century Gothic"/>
        <w:color w:val="365F91" w:themeColor="accent1" w:themeShade="BF"/>
      </w:rPr>
      <w:t>m</w:t>
    </w:r>
  </w:p>
  <w:p w14:paraId="5B13625F" w14:textId="77777777" w:rsidR="00C67F2A" w:rsidRDefault="00C67F2A">
    <w:pPr>
      <w:tabs>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E25D" w14:textId="77777777" w:rsidR="00C67F2A" w:rsidRDefault="00C67F2A">
      <w:r>
        <w:separator/>
      </w:r>
    </w:p>
  </w:footnote>
  <w:footnote w:type="continuationSeparator" w:id="0">
    <w:p w14:paraId="7017C87C" w14:textId="77777777" w:rsidR="00C67F2A" w:rsidRDefault="00C6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C82F" w14:textId="77777777" w:rsidR="00C67F2A" w:rsidRDefault="00C67F2A">
    <w:pPr>
      <w:tabs>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1325D"/>
    <w:multiLevelType w:val="hybridMultilevel"/>
    <w:tmpl w:val="B37E67BE"/>
    <w:lvl w:ilvl="0" w:tplc="4D703902">
      <w:start w:val="1"/>
      <w:numFmt w:val="upperLetter"/>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C10E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63D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2E1E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423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A9E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742F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707E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1C2D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DC117C"/>
    <w:multiLevelType w:val="hybridMultilevel"/>
    <w:tmpl w:val="EF8A2376"/>
    <w:lvl w:ilvl="0" w:tplc="929C10EA">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56E4"/>
    <w:rsid w:val="00030612"/>
    <w:rsid w:val="00066BD6"/>
    <w:rsid w:val="000D5396"/>
    <w:rsid w:val="00126EBD"/>
    <w:rsid w:val="002E2356"/>
    <w:rsid w:val="00344032"/>
    <w:rsid w:val="00426BB8"/>
    <w:rsid w:val="00516ED5"/>
    <w:rsid w:val="005448F1"/>
    <w:rsid w:val="00566AA5"/>
    <w:rsid w:val="00610091"/>
    <w:rsid w:val="00672EDF"/>
    <w:rsid w:val="00673AC6"/>
    <w:rsid w:val="006B45F0"/>
    <w:rsid w:val="00771E54"/>
    <w:rsid w:val="007F0B90"/>
    <w:rsid w:val="007F680D"/>
    <w:rsid w:val="008366B8"/>
    <w:rsid w:val="00841847"/>
    <w:rsid w:val="0084648B"/>
    <w:rsid w:val="008B151F"/>
    <w:rsid w:val="008E6507"/>
    <w:rsid w:val="00985BDF"/>
    <w:rsid w:val="009D4201"/>
    <w:rsid w:val="009E3E44"/>
    <w:rsid w:val="00AB354D"/>
    <w:rsid w:val="00C0275C"/>
    <w:rsid w:val="00C16CF8"/>
    <w:rsid w:val="00C67F2A"/>
    <w:rsid w:val="00CA084E"/>
    <w:rsid w:val="00CC3E43"/>
    <w:rsid w:val="00CE3A9B"/>
    <w:rsid w:val="00D8789B"/>
    <w:rsid w:val="00DA1545"/>
    <w:rsid w:val="00DE7943"/>
    <w:rsid w:val="00E156E4"/>
    <w:rsid w:val="00E45764"/>
    <w:rsid w:val="00EA08D3"/>
    <w:rsid w:val="00EB4AB1"/>
    <w:rsid w:val="00EB7306"/>
    <w:rsid w:val="00F56CA6"/>
    <w:rsid w:val="00F67A63"/>
    <w:rsid w:val="00F93015"/>
    <w:rsid w:val="00F9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81F89"/>
  <w15:docId w15:val="{CD64C2E9-943C-472F-A0B6-E49B59B0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47"/>
    <w:pPr>
      <w:tabs>
        <w:tab w:val="center" w:pos="4680"/>
        <w:tab w:val="right" w:pos="9360"/>
      </w:tabs>
    </w:pPr>
  </w:style>
  <w:style w:type="character" w:customStyle="1" w:styleId="HeaderChar">
    <w:name w:val="Header Char"/>
    <w:basedOn w:val="DefaultParagraphFont"/>
    <w:link w:val="Header"/>
    <w:uiPriority w:val="99"/>
    <w:rsid w:val="00841847"/>
  </w:style>
  <w:style w:type="paragraph" w:styleId="Footer">
    <w:name w:val="footer"/>
    <w:basedOn w:val="Normal"/>
    <w:link w:val="FooterChar"/>
    <w:uiPriority w:val="99"/>
    <w:unhideWhenUsed/>
    <w:rsid w:val="00841847"/>
    <w:pPr>
      <w:tabs>
        <w:tab w:val="center" w:pos="4680"/>
        <w:tab w:val="right" w:pos="9360"/>
      </w:tabs>
    </w:pPr>
  </w:style>
  <w:style w:type="character" w:customStyle="1" w:styleId="FooterChar">
    <w:name w:val="Footer Char"/>
    <w:basedOn w:val="DefaultParagraphFont"/>
    <w:link w:val="Footer"/>
    <w:uiPriority w:val="99"/>
    <w:rsid w:val="00841847"/>
  </w:style>
  <w:style w:type="paragraph" w:styleId="BodyText">
    <w:name w:val="Body Text"/>
    <w:basedOn w:val="Normal"/>
    <w:link w:val="BodyTextChar"/>
    <w:uiPriority w:val="1"/>
    <w:qFormat/>
    <w:rsid w:val="00F966E2"/>
    <w:pPr>
      <w:overflowPunct/>
      <w:adjustRightInd/>
      <w:ind w:left="114"/>
    </w:pPr>
    <w:rPr>
      <w:rFonts w:ascii="Times New Roman" w:hAnsi="Times New Roman" w:cstheme="minorBidi"/>
      <w:sz w:val="23"/>
      <w:szCs w:val="23"/>
    </w:rPr>
  </w:style>
  <w:style w:type="character" w:customStyle="1" w:styleId="BodyTextChar">
    <w:name w:val="Body Text Char"/>
    <w:basedOn w:val="DefaultParagraphFont"/>
    <w:link w:val="BodyText"/>
    <w:uiPriority w:val="1"/>
    <w:rsid w:val="00F966E2"/>
    <w:rPr>
      <w:rFonts w:ascii="Times New Roman" w:hAnsi="Times New Roman" w:cstheme="minorBidi"/>
      <w:sz w:val="23"/>
      <w:szCs w:val="23"/>
    </w:rPr>
  </w:style>
  <w:style w:type="character" w:styleId="Hyperlink">
    <w:name w:val="Hyperlink"/>
    <w:basedOn w:val="DefaultParagraphFont"/>
    <w:uiPriority w:val="99"/>
    <w:unhideWhenUsed/>
    <w:rsid w:val="00F966E2"/>
    <w:rPr>
      <w:color w:val="0000FF" w:themeColor="hyperlink"/>
      <w:u w:val="single"/>
    </w:rPr>
  </w:style>
  <w:style w:type="character" w:styleId="UnresolvedMention">
    <w:name w:val="Unresolved Mention"/>
    <w:basedOn w:val="DefaultParagraphFont"/>
    <w:uiPriority w:val="99"/>
    <w:semiHidden/>
    <w:unhideWhenUsed/>
    <w:rsid w:val="00F9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samuels@masoncountyro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mason county</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county</dc:title>
  <dc:subject/>
  <dc:creator>Mary</dc:creator>
  <cp:keywords/>
  <dc:description/>
  <cp:lastModifiedBy>Mary Samuels</cp:lastModifiedBy>
  <cp:revision>3</cp:revision>
  <cp:lastPrinted>2021-03-26T12:13:00Z</cp:lastPrinted>
  <dcterms:created xsi:type="dcterms:W3CDTF">2021-03-26T12:08:00Z</dcterms:created>
  <dcterms:modified xsi:type="dcterms:W3CDTF">2021-03-26T12:14:00Z</dcterms:modified>
</cp:coreProperties>
</file>